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BD6" w:rsidRDefault="004B678F">
      <w:pPr>
        <w:widowControl w:val="0"/>
        <w:spacing w:beforeLines="50" w:before="120" w:afterLines="50" w:after="120" w:line="240" w:lineRule="auto"/>
        <w:ind w:firstLineChars="0" w:firstLine="0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>证券代码：</w:t>
      </w:r>
      <w:r>
        <w:rPr>
          <w:bCs/>
          <w:iCs/>
          <w:color w:val="000000"/>
          <w:sz w:val="18"/>
          <w:szCs w:val="18"/>
        </w:rPr>
        <w:t xml:space="preserve">300498                                                                  </w:t>
      </w:r>
      <w:r>
        <w:rPr>
          <w:rFonts w:hint="eastAsia"/>
          <w:bCs/>
          <w:iCs/>
          <w:color w:val="000000"/>
          <w:sz w:val="18"/>
          <w:szCs w:val="18"/>
        </w:rPr>
        <w:t xml:space="preserve">   </w:t>
      </w:r>
      <w:r>
        <w:rPr>
          <w:bCs/>
          <w:iCs/>
          <w:color w:val="000000"/>
          <w:sz w:val="18"/>
          <w:szCs w:val="18"/>
        </w:rPr>
        <w:t xml:space="preserve"> </w:t>
      </w:r>
      <w:r>
        <w:rPr>
          <w:bCs/>
          <w:iCs/>
          <w:color w:val="000000"/>
          <w:sz w:val="18"/>
          <w:szCs w:val="18"/>
        </w:rPr>
        <w:t>证券简称：温氏股份</w:t>
      </w:r>
    </w:p>
    <w:p w:rsidR="00207BD6" w:rsidRDefault="004B678F">
      <w:pPr>
        <w:widowControl w:val="0"/>
        <w:spacing w:beforeLines="50" w:before="120" w:afterLines="50" w:after="120" w:line="240" w:lineRule="auto"/>
        <w:ind w:firstLineChars="0" w:firstLine="0"/>
        <w:jc w:val="center"/>
        <w:rPr>
          <w:bCs/>
          <w:iCs/>
          <w:color w:val="000000"/>
          <w:sz w:val="32"/>
          <w:szCs w:val="32"/>
        </w:rPr>
      </w:pPr>
      <w:r>
        <w:rPr>
          <w:bCs/>
          <w:iCs/>
          <w:color w:val="000000"/>
          <w:sz w:val="32"/>
          <w:szCs w:val="32"/>
        </w:rPr>
        <w:t>温氏食品集团股份有限公司投资者关系活动记录表</w:t>
      </w:r>
    </w:p>
    <w:p w:rsidR="00207BD6" w:rsidRDefault="004B678F">
      <w:pPr>
        <w:widowControl w:val="0"/>
        <w:spacing w:line="240" w:lineRule="auto"/>
        <w:ind w:firstLineChars="0" w:firstLine="0"/>
        <w:rPr>
          <w:bCs/>
          <w:iCs/>
          <w:color w:val="000000"/>
          <w:sz w:val="18"/>
          <w:szCs w:val="18"/>
        </w:rPr>
      </w:pPr>
      <w:r>
        <w:rPr>
          <w:bCs/>
          <w:iCs/>
          <w:color w:val="000000"/>
          <w:sz w:val="18"/>
          <w:szCs w:val="18"/>
        </w:rPr>
        <w:t xml:space="preserve">                                                                                           </w:t>
      </w:r>
      <w:r>
        <w:rPr>
          <w:bCs/>
          <w:iCs/>
          <w:color w:val="000000"/>
          <w:sz w:val="18"/>
          <w:szCs w:val="18"/>
        </w:rPr>
        <w:t>编号：</w:t>
      </w:r>
      <w:r>
        <w:rPr>
          <w:bCs/>
          <w:iCs/>
          <w:color w:val="000000"/>
          <w:sz w:val="18"/>
          <w:szCs w:val="18"/>
        </w:rPr>
        <w:t>20</w:t>
      </w:r>
      <w:r>
        <w:rPr>
          <w:rFonts w:hint="eastAsia"/>
          <w:bCs/>
          <w:iCs/>
          <w:color w:val="000000"/>
          <w:sz w:val="18"/>
          <w:szCs w:val="18"/>
        </w:rPr>
        <w:t>200</w:t>
      </w:r>
      <w:r w:rsidR="00443FD6">
        <w:rPr>
          <w:rFonts w:hint="eastAsia"/>
          <w:bCs/>
          <w:iCs/>
          <w:color w:val="000000"/>
          <w:sz w:val="18"/>
          <w:szCs w:val="18"/>
        </w:rPr>
        <w:t>5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7834"/>
      </w:tblGrid>
      <w:tr w:rsidR="00207BD6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特定对象调研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媒体采访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新闻发布会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        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 w:rsidR="00207BD6" w:rsidRDefault="004B678F"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 w:rsidR="00207BD6" w:rsidRDefault="004B678F"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F052"/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其他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（请文字说明其他活动内容）</w:t>
            </w:r>
            <w:r w:rsidR="00443FD6"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广发</w:t>
            </w:r>
            <w:r w:rsidR="00443FD6" w:rsidRPr="00443FD6">
              <w:rPr>
                <w:rFonts w:hint="eastAsia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证券农业电话会议</w:t>
            </w:r>
          </w:p>
        </w:tc>
      </w:tr>
      <w:tr w:rsidR="00207BD6">
        <w:trPr>
          <w:trHeight w:val="969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BE" w:rsidRPr="000455B3" w:rsidRDefault="00344E1D">
            <w:pPr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景顺长城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徐超；嘉实基金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B4310F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朱子君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；天弘基金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B4310F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麦骏杰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；明达资产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彭渝；中金基金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B4310F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杨璐嘉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；长城基金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B4310F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翁善根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；博时基金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125454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梅思哲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</w:t>
            </w:r>
            <w:r w:rsidRPr="00125454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西部利得基金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125454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温震宇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；鹏华基金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125454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谢添元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；东吴基金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125454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王立立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；开源证券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-</w:t>
            </w:r>
            <w:r w:rsidRPr="00A93AE9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刘文星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等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70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位机构投资者。</w:t>
            </w:r>
          </w:p>
        </w:tc>
      </w:tr>
      <w:tr w:rsidR="00207BD6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年</w:t>
            </w:r>
            <w:r w:rsidR="000D564F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0</w:t>
            </w:r>
            <w:r w:rsidR="00443FD6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8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月</w:t>
            </w:r>
            <w:r w:rsidR="00443FD6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20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日</w:t>
            </w:r>
          </w:p>
        </w:tc>
      </w:tr>
      <w:tr w:rsidR="00207BD6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highlight w:val="yellow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Chars="0" w:firstLine="0"/>
              <w:rPr>
                <w:szCs w:val="21"/>
                <w:highlight w:val="yellow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温氏股份总部</w:t>
            </w:r>
            <w:r w:rsidR="00443FD6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19</w:t>
            </w: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楼会议室</w:t>
            </w:r>
          </w:p>
        </w:tc>
      </w:tr>
      <w:tr w:rsidR="00207BD6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董事会秘书梅锦方，</w:t>
            </w:r>
            <w:r w:rsidR="002E013D" w:rsidRPr="002E013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证券事务部副总经理黄聪</w:t>
            </w:r>
            <w:r w:rsidR="002E013D"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，</w:t>
            </w:r>
            <w:r>
              <w:rPr>
                <w:rFonts w:hint="eastAsia"/>
                <w:bCs/>
                <w:color w:val="000000"/>
                <w:kern w:val="0"/>
                <w:szCs w:val="21"/>
                <w:shd w:val="clear" w:color="auto" w:fill="FFFFFF"/>
              </w:rPr>
              <w:t>证券事务代表梁伟全</w:t>
            </w:r>
          </w:p>
        </w:tc>
      </w:tr>
      <w:tr w:rsidR="00207BD6">
        <w:trPr>
          <w:trHeight w:val="205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D6" w:rsidRDefault="004B678F">
            <w:pPr>
              <w:shd w:val="clear" w:color="auto" w:fill="FFFFFF"/>
              <w:spacing w:line="420" w:lineRule="exact"/>
              <w:ind w:firstLineChars="0" w:firstLine="0"/>
              <w:rPr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 w:rsidR="00207BD6" w:rsidRDefault="00207BD6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D" w:rsidRDefault="002E013D" w:rsidP="003142EF">
            <w:pPr>
              <w:ind w:firstLineChars="0" w:firstLine="0"/>
              <w:rPr>
                <w:b/>
                <w:color w:val="000000"/>
                <w:szCs w:val="21"/>
              </w:rPr>
            </w:pPr>
            <w:r w:rsidRPr="002E013D">
              <w:rPr>
                <w:rFonts w:hint="eastAsia"/>
                <w:b/>
                <w:color w:val="000000"/>
                <w:szCs w:val="21"/>
              </w:rPr>
              <w:t>一、梅锦方介绍公司</w:t>
            </w:r>
            <w:r>
              <w:rPr>
                <w:rFonts w:hint="eastAsia"/>
                <w:b/>
                <w:color w:val="000000"/>
                <w:szCs w:val="21"/>
              </w:rPr>
              <w:t>2020</w:t>
            </w:r>
            <w:r w:rsidRPr="002E013D"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zCs w:val="21"/>
              </w:rPr>
              <w:t>上半年</w:t>
            </w:r>
            <w:r w:rsidRPr="002E013D">
              <w:rPr>
                <w:rFonts w:hint="eastAsia"/>
                <w:b/>
                <w:color w:val="000000"/>
                <w:szCs w:val="21"/>
              </w:rPr>
              <w:t>经营情况</w:t>
            </w:r>
          </w:p>
          <w:p w:rsidR="00A61B5C" w:rsidRDefault="002E013D" w:rsidP="00A61B5C">
            <w:pPr>
              <w:ind w:firstLine="420"/>
              <w:rPr>
                <w:bCs/>
                <w:color w:val="000000"/>
                <w:szCs w:val="21"/>
              </w:rPr>
            </w:pPr>
            <w:r w:rsidRPr="002E013D">
              <w:rPr>
                <w:rFonts w:hint="eastAsia"/>
                <w:bCs/>
                <w:color w:val="000000"/>
                <w:szCs w:val="21"/>
              </w:rPr>
              <w:t>公司上半年做了</w:t>
            </w:r>
            <w:r w:rsidR="00A61B5C">
              <w:rPr>
                <w:rFonts w:hint="eastAsia"/>
                <w:bCs/>
                <w:color w:val="000000"/>
                <w:szCs w:val="21"/>
              </w:rPr>
              <w:t>许多</w:t>
            </w:r>
            <w:r w:rsidRPr="002E013D">
              <w:rPr>
                <w:rFonts w:hint="eastAsia"/>
                <w:bCs/>
                <w:color w:val="000000"/>
                <w:szCs w:val="21"/>
              </w:rPr>
              <w:t>工作，简要总结如下：</w:t>
            </w:r>
          </w:p>
          <w:p w:rsidR="000D4075" w:rsidRDefault="002E013D" w:rsidP="000D4075">
            <w:pPr>
              <w:ind w:firstLine="420"/>
              <w:rPr>
                <w:bCs/>
                <w:color w:val="000000"/>
                <w:szCs w:val="21"/>
              </w:rPr>
            </w:pPr>
            <w:r w:rsidRPr="002E013D">
              <w:rPr>
                <w:rFonts w:hint="eastAsia"/>
                <w:bCs/>
                <w:color w:val="000000"/>
                <w:szCs w:val="21"/>
              </w:rPr>
              <w:t>2020</w:t>
            </w:r>
            <w:r w:rsidRPr="002E013D">
              <w:rPr>
                <w:rFonts w:hint="eastAsia"/>
                <w:bCs/>
                <w:color w:val="000000"/>
                <w:szCs w:val="21"/>
              </w:rPr>
              <w:t>年上半年，在双疫情的影响下，公司积极应对，科学部署，确保员工零感染。新冠疫情对消费端产生一定的影响</w:t>
            </w:r>
            <w:r w:rsidR="00380A70">
              <w:rPr>
                <w:rFonts w:hint="eastAsia"/>
                <w:bCs/>
                <w:color w:val="000000"/>
                <w:szCs w:val="21"/>
              </w:rPr>
              <w:t>，</w:t>
            </w:r>
            <w:r w:rsidR="00C260F1">
              <w:rPr>
                <w:rFonts w:hint="eastAsia"/>
                <w:bCs/>
                <w:color w:val="000000"/>
                <w:szCs w:val="21"/>
              </w:rPr>
              <w:t>养禽业务亏损，</w:t>
            </w:r>
            <w:r w:rsidRPr="002E013D">
              <w:rPr>
                <w:rFonts w:hint="eastAsia"/>
                <w:bCs/>
                <w:color w:val="000000"/>
                <w:szCs w:val="21"/>
              </w:rPr>
              <w:t>但上半年公司生产经营</w:t>
            </w:r>
            <w:r w:rsidR="00387FB2">
              <w:rPr>
                <w:rFonts w:hint="eastAsia"/>
                <w:bCs/>
                <w:color w:val="000000"/>
                <w:szCs w:val="21"/>
              </w:rPr>
              <w:t>总体</w:t>
            </w:r>
            <w:r w:rsidRPr="002E013D">
              <w:rPr>
                <w:rFonts w:hint="eastAsia"/>
                <w:bCs/>
                <w:color w:val="000000"/>
                <w:szCs w:val="21"/>
              </w:rPr>
              <w:t>稳定有序。</w:t>
            </w:r>
            <w:r w:rsidR="009E65F1">
              <w:rPr>
                <w:rFonts w:hint="eastAsia"/>
                <w:bCs/>
                <w:color w:val="000000"/>
                <w:szCs w:val="21"/>
              </w:rPr>
              <w:t>养</w:t>
            </w:r>
            <w:r w:rsidR="00C260F1">
              <w:rPr>
                <w:rFonts w:hint="eastAsia"/>
                <w:bCs/>
                <w:color w:val="000000"/>
                <w:szCs w:val="21"/>
              </w:rPr>
              <w:t>猪</w:t>
            </w:r>
            <w:r w:rsidR="009E65F1">
              <w:rPr>
                <w:rFonts w:hint="eastAsia"/>
                <w:bCs/>
                <w:color w:val="000000"/>
                <w:szCs w:val="21"/>
              </w:rPr>
              <w:t>业</w:t>
            </w:r>
            <w:r w:rsidR="00C260F1">
              <w:rPr>
                <w:rFonts w:hint="eastAsia"/>
                <w:bCs/>
                <w:color w:val="000000"/>
                <w:szCs w:val="21"/>
              </w:rPr>
              <w:t>务</w:t>
            </w:r>
            <w:r w:rsidR="00750343">
              <w:rPr>
                <w:rFonts w:hint="eastAsia"/>
                <w:bCs/>
                <w:color w:val="000000"/>
                <w:szCs w:val="21"/>
              </w:rPr>
              <w:t>方面，</w:t>
            </w:r>
            <w:r w:rsidRPr="002E013D">
              <w:rPr>
                <w:rFonts w:hint="eastAsia"/>
                <w:bCs/>
                <w:color w:val="000000"/>
                <w:szCs w:val="21"/>
              </w:rPr>
              <w:t>公司上半年努力推进</w:t>
            </w:r>
            <w:r w:rsidR="00750343">
              <w:rPr>
                <w:rFonts w:hint="eastAsia"/>
                <w:bCs/>
                <w:color w:val="000000"/>
                <w:szCs w:val="21"/>
              </w:rPr>
              <w:t>种猪</w:t>
            </w:r>
            <w:r w:rsidR="00C260F1">
              <w:rPr>
                <w:rFonts w:hint="eastAsia"/>
                <w:bCs/>
                <w:color w:val="000000"/>
                <w:szCs w:val="21"/>
              </w:rPr>
              <w:t>优化和</w:t>
            </w:r>
            <w:r w:rsidR="00750343">
              <w:rPr>
                <w:rFonts w:hint="eastAsia"/>
                <w:bCs/>
                <w:color w:val="000000"/>
                <w:szCs w:val="21"/>
              </w:rPr>
              <w:t>储备</w:t>
            </w:r>
            <w:r w:rsidRPr="002E013D">
              <w:rPr>
                <w:rFonts w:hint="eastAsia"/>
                <w:bCs/>
                <w:color w:val="000000"/>
                <w:szCs w:val="21"/>
              </w:rPr>
              <w:t>工作，为未来养猪业的发展打好基础</w:t>
            </w:r>
            <w:r w:rsidR="000D4075">
              <w:rPr>
                <w:rFonts w:hint="eastAsia"/>
                <w:bCs/>
                <w:color w:val="000000"/>
                <w:szCs w:val="21"/>
              </w:rPr>
              <w:t>。</w:t>
            </w:r>
            <w:r w:rsidR="00704B1A">
              <w:rPr>
                <w:rFonts w:hint="eastAsia"/>
                <w:bCs/>
                <w:color w:val="000000"/>
                <w:szCs w:val="21"/>
              </w:rPr>
              <w:t>同时，公司</w:t>
            </w:r>
            <w:r w:rsidR="00704B1A" w:rsidRPr="002E013D">
              <w:rPr>
                <w:rFonts w:hint="eastAsia"/>
                <w:bCs/>
                <w:color w:val="000000"/>
                <w:szCs w:val="21"/>
              </w:rPr>
              <w:t>持续推进下游屠宰加工业务的布局和落地。</w:t>
            </w:r>
            <w:r w:rsidR="000D4075" w:rsidRPr="002E013D">
              <w:rPr>
                <w:rFonts w:hint="eastAsia"/>
                <w:bCs/>
                <w:color w:val="000000"/>
                <w:szCs w:val="21"/>
              </w:rPr>
              <w:t>未来</w:t>
            </w:r>
            <w:r w:rsidR="00276A28">
              <w:rPr>
                <w:rFonts w:hint="eastAsia"/>
                <w:bCs/>
                <w:color w:val="000000"/>
                <w:szCs w:val="21"/>
              </w:rPr>
              <w:t>市场</w:t>
            </w:r>
            <w:r w:rsidR="000D4075" w:rsidRPr="002E013D">
              <w:rPr>
                <w:rFonts w:hint="eastAsia"/>
                <w:bCs/>
                <w:color w:val="000000"/>
                <w:szCs w:val="21"/>
              </w:rPr>
              <w:t>竞争</w:t>
            </w:r>
            <w:r w:rsidR="008B38C5">
              <w:rPr>
                <w:rFonts w:hint="eastAsia"/>
                <w:bCs/>
                <w:color w:val="000000"/>
                <w:szCs w:val="21"/>
              </w:rPr>
              <w:t>将</w:t>
            </w:r>
            <w:r w:rsidR="000D4075" w:rsidRPr="002E013D">
              <w:rPr>
                <w:rFonts w:hint="eastAsia"/>
                <w:bCs/>
                <w:color w:val="000000"/>
                <w:szCs w:val="21"/>
              </w:rPr>
              <w:t>更多地取决于成本控制和质量管理水平。</w:t>
            </w:r>
            <w:r w:rsidR="00276A28">
              <w:rPr>
                <w:rFonts w:hint="eastAsia"/>
                <w:bCs/>
                <w:color w:val="000000"/>
                <w:szCs w:val="21"/>
              </w:rPr>
              <w:t>通过</w:t>
            </w:r>
            <w:r w:rsidR="000D4075" w:rsidRPr="002E013D">
              <w:rPr>
                <w:rFonts w:hint="eastAsia"/>
                <w:bCs/>
                <w:color w:val="000000"/>
                <w:szCs w:val="21"/>
              </w:rPr>
              <w:t>一系列工作的开展，公司的发展基础将更加牢固，未来将有高质量的提升。</w:t>
            </w:r>
          </w:p>
          <w:p w:rsidR="00750343" w:rsidRDefault="00750343" w:rsidP="00A61B5C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工程建设方面，</w:t>
            </w:r>
            <w:r w:rsidR="00704B1A">
              <w:rPr>
                <w:rFonts w:hint="eastAsia"/>
                <w:bCs/>
                <w:color w:val="000000"/>
                <w:szCs w:val="21"/>
              </w:rPr>
              <w:t>公</w:t>
            </w:r>
            <w:r w:rsidRPr="002E013D">
              <w:rPr>
                <w:rFonts w:hint="eastAsia"/>
                <w:bCs/>
                <w:color w:val="000000"/>
                <w:szCs w:val="21"/>
              </w:rPr>
              <w:t>司上半年做了重要的部署。公司在工程建设硬件和管理软件上同步施力，提升工程建设标准，加快工程建设进度，提升工程管理效率。</w:t>
            </w:r>
          </w:p>
          <w:p w:rsidR="00BE7D01" w:rsidRDefault="00BE7D01" w:rsidP="00BE7D01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组织管理方面，</w:t>
            </w:r>
            <w:r w:rsidRPr="002E013D">
              <w:rPr>
                <w:rFonts w:hint="eastAsia"/>
                <w:bCs/>
                <w:color w:val="000000"/>
                <w:szCs w:val="21"/>
              </w:rPr>
              <w:t>公司</w:t>
            </w:r>
            <w:r w:rsidR="00C260F1">
              <w:rPr>
                <w:rFonts w:hint="eastAsia"/>
                <w:bCs/>
                <w:color w:val="000000"/>
                <w:szCs w:val="21"/>
              </w:rPr>
              <w:t>继续</w:t>
            </w:r>
            <w:r>
              <w:rPr>
                <w:rFonts w:hint="eastAsia"/>
                <w:bCs/>
                <w:color w:val="000000"/>
                <w:szCs w:val="21"/>
              </w:rPr>
              <w:t>推进</w:t>
            </w:r>
            <w:r w:rsidRPr="002E013D">
              <w:rPr>
                <w:rFonts w:hint="eastAsia"/>
                <w:bCs/>
                <w:color w:val="000000"/>
                <w:szCs w:val="21"/>
              </w:rPr>
              <w:t>激励</w:t>
            </w:r>
            <w:r>
              <w:rPr>
                <w:rFonts w:hint="eastAsia"/>
                <w:bCs/>
                <w:color w:val="000000"/>
                <w:szCs w:val="21"/>
              </w:rPr>
              <w:t>机制</w:t>
            </w:r>
            <w:r w:rsidRPr="002E013D">
              <w:rPr>
                <w:rFonts w:hint="eastAsia"/>
                <w:bCs/>
                <w:color w:val="000000"/>
                <w:szCs w:val="21"/>
              </w:rPr>
              <w:t>，提升内压，增强公司活力。为激发有能力的人才快速走上领导岗位，公司积极推进干部选拔制度改革，由原来的推荐制</w:t>
            </w:r>
            <w:r>
              <w:rPr>
                <w:rFonts w:hint="eastAsia"/>
                <w:bCs/>
                <w:color w:val="000000"/>
                <w:szCs w:val="21"/>
              </w:rPr>
              <w:lastRenderedPageBreak/>
              <w:t>逐步</w:t>
            </w:r>
            <w:r w:rsidRPr="002E013D">
              <w:rPr>
                <w:rFonts w:hint="eastAsia"/>
                <w:bCs/>
                <w:color w:val="000000"/>
                <w:szCs w:val="21"/>
              </w:rPr>
              <w:t>调整为竞聘制，取得了不错的效果。</w:t>
            </w:r>
          </w:p>
          <w:p w:rsidR="009E65F1" w:rsidRPr="002E013D" w:rsidRDefault="00BE7D01" w:rsidP="009E65F1">
            <w:pPr>
              <w:ind w:firstLine="420"/>
              <w:rPr>
                <w:bCs/>
                <w:color w:val="000000"/>
                <w:szCs w:val="21"/>
              </w:rPr>
            </w:pPr>
            <w:r w:rsidRPr="002E013D">
              <w:rPr>
                <w:rFonts w:hint="eastAsia"/>
                <w:bCs/>
                <w:color w:val="000000"/>
                <w:szCs w:val="21"/>
              </w:rPr>
              <w:t>公司业务</w:t>
            </w:r>
            <w:r w:rsidR="00C260F1">
              <w:rPr>
                <w:rFonts w:hint="eastAsia"/>
                <w:bCs/>
                <w:color w:val="000000"/>
                <w:szCs w:val="21"/>
              </w:rPr>
              <w:t>多元</w:t>
            </w:r>
            <w:r w:rsidRPr="002E013D">
              <w:rPr>
                <w:rFonts w:hint="eastAsia"/>
                <w:bCs/>
                <w:color w:val="000000"/>
                <w:szCs w:val="21"/>
              </w:rPr>
              <w:t>，产业布局广</w:t>
            </w:r>
            <w:r>
              <w:rPr>
                <w:rFonts w:hint="eastAsia"/>
                <w:bCs/>
                <w:color w:val="000000"/>
                <w:szCs w:val="21"/>
              </w:rPr>
              <w:t>。</w:t>
            </w:r>
            <w:r w:rsidR="000D4075" w:rsidRPr="002E013D">
              <w:rPr>
                <w:rFonts w:hint="eastAsia"/>
                <w:bCs/>
                <w:color w:val="000000"/>
                <w:szCs w:val="21"/>
              </w:rPr>
              <w:t>企业</w:t>
            </w:r>
            <w:r>
              <w:rPr>
                <w:rFonts w:hint="eastAsia"/>
                <w:bCs/>
                <w:color w:val="000000"/>
                <w:szCs w:val="21"/>
              </w:rPr>
              <w:t>发展</w:t>
            </w:r>
            <w:r w:rsidR="000D4075" w:rsidRPr="002E013D">
              <w:rPr>
                <w:rFonts w:hint="eastAsia"/>
                <w:bCs/>
                <w:color w:val="000000"/>
                <w:szCs w:val="21"/>
              </w:rPr>
              <w:t>到一定规模，管理流程效率</w:t>
            </w:r>
            <w:r w:rsidR="000D4075">
              <w:rPr>
                <w:rFonts w:hint="eastAsia"/>
                <w:bCs/>
                <w:color w:val="000000"/>
                <w:szCs w:val="21"/>
              </w:rPr>
              <w:t>就</w:t>
            </w:r>
            <w:r w:rsidR="000D4075" w:rsidRPr="002E013D">
              <w:rPr>
                <w:rFonts w:hint="eastAsia"/>
                <w:bCs/>
                <w:color w:val="000000"/>
                <w:szCs w:val="21"/>
              </w:rPr>
              <w:t>需要及时提升。</w:t>
            </w:r>
            <w:r>
              <w:rPr>
                <w:rFonts w:hint="eastAsia"/>
                <w:bCs/>
                <w:color w:val="000000"/>
                <w:szCs w:val="21"/>
              </w:rPr>
              <w:t>为此，</w:t>
            </w:r>
            <w:r w:rsidR="00704B1A" w:rsidRPr="002E013D">
              <w:rPr>
                <w:rFonts w:hint="eastAsia"/>
                <w:bCs/>
                <w:color w:val="000000"/>
                <w:szCs w:val="21"/>
              </w:rPr>
              <w:t>公司重新梳理业务流程，练好内功，降低成本，同时调整区域和业务布局。在上半年，公司成立了</w:t>
            </w:r>
            <w:r w:rsidRPr="002E013D">
              <w:rPr>
                <w:rFonts w:hint="eastAsia"/>
                <w:bCs/>
                <w:color w:val="000000"/>
                <w:szCs w:val="21"/>
              </w:rPr>
              <w:t>水禽事业部</w:t>
            </w:r>
            <w:r>
              <w:rPr>
                <w:rFonts w:hint="eastAsia"/>
                <w:bCs/>
                <w:color w:val="000000"/>
                <w:szCs w:val="21"/>
              </w:rPr>
              <w:t>和</w:t>
            </w:r>
            <w:r w:rsidR="00704B1A" w:rsidRPr="002E013D">
              <w:rPr>
                <w:rFonts w:hint="eastAsia"/>
                <w:bCs/>
                <w:color w:val="000000"/>
                <w:szCs w:val="21"/>
              </w:rPr>
              <w:t>种猪事业部。公司目前</w:t>
            </w:r>
            <w:r>
              <w:rPr>
                <w:rFonts w:hint="eastAsia"/>
                <w:bCs/>
                <w:color w:val="000000"/>
                <w:szCs w:val="21"/>
              </w:rPr>
              <w:t>正</w:t>
            </w:r>
            <w:r w:rsidR="00704B1A" w:rsidRPr="002E013D">
              <w:rPr>
                <w:rFonts w:hint="eastAsia"/>
                <w:bCs/>
                <w:color w:val="000000"/>
                <w:szCs w:val="21"/>
              </w:rPr>
              <w:t>扎实</w:t>
            </w:r>
            <w:r>
              <w:rPr>
                <w:rFonts w:hint="eastAsia"/>
                <w:bCs/>
                <w:color w:val="000000"/>
                <w:szCs w:val="21"/>
              </w:rPr>
              <w:t>稳健</w:t>
            </w:r>
            <w:r w:rsidR="00704B1A" w:rsidRPr="002E013D">
              <w:rPr>
                <w:rFonts w:hint="eastAsia"/>
                <w:bCs/>
                <w:color w:val="000000"/>
                <w:szCs w:val="21"/>
              </w:rPr>
              <w:t>地推进各项工作。</w:t>
            </w:r>
            <w:r w:rsidR="009E65F1" w:rsidRPr="002E013D">
              <w:rPr>
                <w:rFonts w:hint="eastAsia"/>
                <w:bCs/>
                <w:color w:val="000000"/>
                <w:szCs w:val="21"/>
              </w:rPr>
              <w:t>为提升公司的管控能力，面向未来“千亿企业，百年温氏”，公司近期引进世界著名的管理咨询公司，全方位</w:t>
            </w:r>
            <w:r w:rsidR="00BC6D2B">
              <w:rPr>
                <w:rFonts w:hint="eastAsia"/>
                <w:bCs/>
                <w:color w:val="000000"/>
                <w:szCs w:val="21"/>
              </w:rPr>
              <w:t>梳理公司</w:t>
            </w:r>
            <w:r w:rsidR="009E65F1" w:rsidRPr="002E013D">
              <w:rPr>
                <w:rFonts w:hint="eastAsia"/>
                <w:bCs/>
                <w:color w:val="000000"/>
                <w:szCs w:val="21"/>
              </w:rPr>
              <w:t>组织管理</w:t>
            </w:r>
            <w:r w:rsidR="00BC6D2B">
              <w:rPr>
                <w:rFonts w:hint="eastAsia"/>
                <w:bCs/>
                <w:color w:val="000000"/>
                <w:szCs w:val="21"/>
              </w:rPr>
              <w:t>流程</w:t>
            </w:r>
            <w:r w:rsidR="009E65F1" w:rsidRPr="002E013D">
              <w:rPr>
                <w:rFonts w:hint="eastAsia"/>
                <w:bCs/>
                <w:color w:val="000000"/>
                <w:szCs w:val="21"/>
              </w:rPr>
              <w:t>并进行顶层设计，提升公司的管控效率和质量。</w:t>
            </w:r>
          </w:p>
          <w:p w:rsidR="00704B1A" w:rsidRDefault="00704B1A" w:rsidP="00704B1A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同时，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公司</w:t>
            </w:r>
            <w:r>
              <w:rPr>
                <w:rFonts w:hint="eastAsia"/>
                <w:bCs/>
                <w:color w:val="000000"/>
                <w:szCs w:val="21"/>
              </w:rPr>
              <w:t>还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加强科技研发投入</w:t>
            </w:r>
            <w:r w:rsidR="001A0DD7">
              <w:rPr>
                <w:rFonts w:hint="eastAsia"/>
                <w:bCs/>
                <w:color w:val="000000"/>
                <w:szCs w:val="21"/>
              </w:rPr>
              <w:t>。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今年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4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月份，公司新设创新中心，加大行业技术新理念、新工艺、新流程、新装备的创新研究，</w:t>
            </w:r>
            <w:r w:rsidR="00C260F1">
              <w:rPr>
                <w:rFonts w:hint="eastAsia"/>
                <w:bCs/>
                <w:color w:val="000000"/>
                <w:szCs w:val="21"/>
              </w:rPr>
              <w:t>持续打造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公司的</w:t>
            </w:r>
            <w:r w:rsidR="001A0DD7">
              <w:rPr>
                <w:rFonts w:hint="eastAsia"/>
                <w:bCs/>
                <w:color w:val="000000"/>
                <w:szCs w:val="21"/>
              </w:rPr>
              <w:t>科技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核心竞争力。</w:t>
            </w:r>
          </w:p>
          <w:p w:rsidR="002E013D" w:rsidRPr="002E013D" w:rsidRDefault="002E013D" w:rsidP="00750343">
            <w:pPr>
              <w:ind w:firstLine="420"/>
              <w:rPr>
                <w:bCs/>
                <w:color w:val="000000"/>
                <w:szCs w:val="21"/>
              </w:rPr>
            </w:pPr>
            <w:r w:rsidRPr="002E013D">
              <w:rPr>
                <w:rFonts w:hint="eastAsia"/>
                <w:bCs/>
                <w:color w:val="000000"/>
                <w:szCs w:val="21"/>
              </w:rPr>
              <w:t>下半年，对于养猪业务，公司将</w:t>
            </w:r>
            <w:r w:rsidR="00C260F1">
              <w:rPr>
                <w:rFonts w:hint="eastAsia"/>
                <w:bCs/>
                <w:color w:val="000000"/>
                <w:szCs w:val="21"/>
              </w:rPr>
              <w:t>继</w:t>
            </w:r>
            <w:r w:rsidRPr="002E013D">
              <w:rPr>
                <w:rFonts w:hint="eastAsia"/>
                <w:bCs/>
                <w:color w:val="000000"/>
                <w:szCs w:val="21"/>
              </w:rPr>
              <w:t>续提升能繁母猪的数量和质量，提高管理水平，持续推进下游食品加工配套工作。对于养鸡业务，</w:t>
            </w:r>
            <w:r w:rsidR="009E65F1">
              <w:rPr>
                <w:rFonts w:hint="eastAsia"/>
                <w:bCs/>
                <w:color w:val="000000"/>
                <w:szCs w:val="21"/>
              </w:rPr>
              <w:t>公司</w:t>
            </w:r>
            <w:r w:rsidRPr="002E013D">
              <w:rPr>
                <w:rFonts w:hint="eastAsia"/>
                <w:bCs/>
                <w:color w:val="000000"/>
                <w:szCs w:val="21"/>
              </w:rPr>
              <w:t>将聚焦降本增效，加大屠宰加工产能。</w:t>
            </w:r>
          </w:p>
          <w:p w:rsidR="00C83A6A" w:rsidRDefault="002E013D" w:rsidP="003142EF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二、</w:t>
            </w:r>
            <w:r w:rsidR="00C83A6A" w:rsidRPr="003142EF">
              <w:rPr>
                <w:b/>
                <w:color w:val="000000"/>
                <w:szCs w:val="21"/>
              </w:rPr>
              <w:t>Q&amp;A</w:t>
            </w:r>
          </w:p>
          <w:p w:rsidR="002E013D" w:rsidRPr="00A61B5C" w:rsidRDefault="007E3B24" w:rsidP="007E3B24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公司目前母猪的数量为多少？其中能繁母猪数量</w:t>
            </w:r>
            <w:r w:rsidR="001A0DD7">
              <w:rPr>
                <w:rFonts w:hint="eastAsia"/>
                <w:b/>
                <w:color w:val="000000"/>
                <w:szCs w:val="21"/>
              </w:rPr>
              <w:t>为多少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？</w:t>
            </w:r>
          </w:p>
          <w:p w:rsidR="002E013D" w:rsidRDefault="007E3B24" w:rsidP="00A61B5C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：近半年来，公司专注于打好基础，提高母猪数量和质量，公司母猪的数量</w:t>
            </w:r>
            <w:r w:rsidR="00645BA7">
              <w:rPr>
                <w:rFonts w:hint="eastAsia"/>
                <w:bCs/>
                <w:color w:val="000000"/>
                <w:szCs w:val="21"/>
              </w:rPr>
              <w:t>增长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较快。公司目前有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170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万</w:t>
            </w:r>
            <w:r w:rsidR="00344E1D">
              <w:rPr>
                <w:rFonts w:hint="eastAsia"/>
                <w:bCs/>
                <w:color w:val="000000"/>
                <w:szCs w:val="21"/>
              </w:rPr>
              <w:t>头</w:t>
            </w:r>
            <w:r w:rsidR="00C260F1">
              <w:rPr>
                <w:rFonts w:hint="eastAsia"/>
                <w:bCs/>
                <w:color w:val="000000"/>
                <w:szCs w:val="21"/>
              </w:rPr>
              <w:t>左右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的母猪，其中包括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110-120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万头的能繁母猪和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50-60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万头的后备母猪。下半年公司会</w:t>
            </w:r>
            <w:r w:rsidR="00C260F1">
              <w:rPr>
                <w:rFonts w:hint="eastAsia"/>
                <w:bCs/>
                <w:color w:val="000000"/>
                <w:szCs w:val="21"/>
              </w:rPr>
              <w:t>继续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淘汰和更新一些母猪。总体而言，</w:t>
            </w:r>
            <w:r w:rsidR="00645BA7">
              <w:rPr>
                <w:rFonts w:hint="eastAsia"/>
                <w:bCs/>
                <w:color w:val="000000"/>
                <w:szCs w:val="21"/>
              </w:rPr>
              <w:t>到年底，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公司</w:t>
            </w:r>
            <w:r w:rsidR="00645BA7">
              <w:rPr>
                <w:rFonts w:hint="eastAsia"/>
                <w:bCs/>
                <w:color w:val="000000"/>
                <w:szCs w:val="21"/>
              </w:rPr>
              <w:t>将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努力实现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170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万头能繁母猪的目标。</w:t>
            </w:r>
          </w:p>
          <w:p w:rsidR="002E013D" w:rsidRPr="00A61B5C" w:rsidRDefault="007E3B24" w:rsidP="007E3B24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公司目前种猪中三元种猪占比大概多少？未来的趋势是怎么样的？</w:t>
            </w:r>
          </w:p>
          <w:p w:rsidR="002E013D" w:rsidRDefault="007E3B24" w:rsidP="00A61B5C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：公司三元种猪占比约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35%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左右，二元种猪占比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65%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左右。未来这个比例可能会维持一段时间。</w:t>
            </w:r>
          </w:p>
          <w:p w:rsidR="00A61B5C" w:rsidRPr="00A61B5C" w:rsidRDefault="00645BA7" w:rsidP="007E3B24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3</w:t>
            </w:r>
            <w:r w:rsidR="007E3B24">
              <w:rPr>
                <w:rFonts w:hint="eastAsia"/>
                <w:b/>
                <w:color w:val="000000"/>
                <w:szCs w:val="21"/>
              </w:rPr>
              <w:t>、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能否简要介绍下公司的养殖小区模式？</w:t>
            </w:r>
          </w:p>
          <w:p w:rsidR="00A61B5C" w:rsidRDefault="007E3B24" w:rsidP="00A61B5C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：公司在</w:t>
            </w:r>
            <w:r w:rsidR="00324CF3">
              <w:rPr>
                <w:rFonts w:hint="eastAsia"/>
                <w:bCs/>
                <w:color w:val="000000"/>
                <w:szCs w:val="21"/>
              </w:rPr>
              <w:t>3</w:t>
            </w:r>
            <w:r w:rsidR="00324CF3">
              <w:rPr>
                <w:bCs/>
                <w:color w:val="000000"/>
                <w:szCs w:val="21"/>
              </w:rPr>
              <w:t>-4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年前对养殖小区模式进行积极探索，从去年底开始，公司确定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lastRenderedPageBreak/>
              <w:t>由原有的“公司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+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农户</w:t>
            </w:r>
            <w:r w:rsidR="00C260F1">
              <w:rPr>
                <w:rFonts w:hint="eastAsia"/>
                <w:bCs/>
                <w:color w:val="000000"/>
                <w:szCs w:val="21"/>
              </w:rPr>
              <w:t>（</w:t>
            </w:r>
            <w:r w:rsidR="0083180D">
              <w:rPr>
                <w:rFonts w:hint="eastAsia"/>
                <w:bCs/>
                <w:color w:val="000000"/>
                <w:szCs w:val="21"/>
              </w:rPr>
              <w:t>或</w:t>
            </w:r>
            <w:r w:rsidR="00C260F1">
              <w:rPr>
                <w:rFonts w:hint="eastAsia"/>
                <w:bCs/>
                <w:color w:val="000000"/>
                <w:szCs w:val="21"/>
              </w:rPr>
              <w:t>家庭农场）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”模式升级迭代为“公司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+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养殖小区”模式，并</w:t>
            </w:r>
            <w:r w:rsidR="00C260F1">
              <w:rPr>
                <w:rFonts w:hint="eastAsia"/>
                <w:bCs/>
                <w:color w:val="000000"/>
                <w:szCs w:val="21"/>
              </w:rPr>
              <w:t>在今年开始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大力</w:t>
            </w:r>
            <w:r w:rsidR="00324CF3">
              <w:rPr>
                <w:rFonts w:hint="eastAsia"/>
                <w:bCs/>
                <w:color w:val="000000"/>
                <w:szCs w:val="21"/>
              </w:rPr>
              <w:t>推广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，这是公司未来新</w:t>
            </w:r>
            <w:r w:rsidR="00324CF3">
              <w:rPr>
                <w:rFonts w:hint="eastAsia"/>
                <w:bCs/>
                <w:color w:val="000000"/>
                <w:szCs w:val="21"/>
              </w:rPr>
              <w:t>增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产能发展的主要方向。</w:t>
            </w:r>
            <w:r w:rsidR="00324CF3" w:rsidRPr="002E013D">
              <w:rPr>
                <w:rFonts w:hint="eastAsia"/>
                <w:bCs/>
                <w:color w:val="000000"/>
                <w:szCs w:val="21"/>
              </w:rPr>
              <w:t>公司养殖小区采取标准化和集中化的建设。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公司将为养殖小区配套种猪场、公猪站、洗消中心、饲料厂等设施。在饲养环节，公司仍采用“公司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+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农户”的</w:t>
            </w:r>
            <w:r w:rsidR="00C260F1">
              <w:rPr>
                <w:rFonts w:hint="eastAsia"/>
                <w:bCs/>
                <w:color w:val="000000"/>
                <w:szCs w:val="21"/>
              </w:rPr>
              <w:t>合作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模式。公司建好之后，引导</w:t>
            </w:r>
            <w:r w:rsidR="00380A70">
              <w:rPr>
                <w:rFonts w:hint="eastAsia"/>
                <w:bCs/>
                <w:color w:val="000000"/>
                <w:szCs w:val="21"/>
              </w:rPr>
              <w:t>合作养户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入园</w:t>
            </w:r>
            <w:r w:rsidR="00324CF3">
              <w:rPr>
                <w:rFonts w:hint="eastAsia"/>
                <w:bCs/>
                <w:color w:val="000000"/>
                <w:szCs w:val="21"/>
              </w:rPr>
              <w:t>，与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公司合作</w:t>
            </w:r>
            <w:r w:rsidR="00324CF3">
              <w:rPr>
                <w:rFonts w:hint="eastAsia"/>
                <w:bCs/>
                <w:color w:val="000000"/>
                <w:szCs w:val="21"/>
              </w:rPr>
              <w:t>饲养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。这种模式有利于公司大幅提升管理能力和管控水平。</w:t>
            </w:r>
          </w:p>
          <w:p w:rsidR="00A61B5C" w:rsidRPr="00A61B5C" w:rsidRDefault="00645BA7" w:rsidP="007E3B24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4</w:t>
            </w:r>
            <w:r w:rsidR="007E3B24">
              <w:rPr>
                <w:rFonts w:hint="eastAsia"/>
                <w:b/>
                <w:color w:val="000000"/>
                <w:szCs w:val="21"/>
              </w:rPr>
              <w:t>、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公司今年刚分完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50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多亿的现金分红，为什么又进行中期分红？</w:t>
            </w:r>
          </w:p>
          <w:p w:rsidR="007E3B24" w:rsidRDefault="007E3B24" w:rsidP="007E3B24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：公司提出中期分红预案，</w:t>
            </w:r>
            <w:r w:rsidR="00C260F1">
              <w:rPr>
                <w:rFonts w:hint="eastAsia"/>
                <w:bCs/>
                <w:color w:val="000000"/>
                <w:szCs w:val="21"/>
              </w:rPr>
              <w:t>主要目的是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兼顾企业发展和股东利益，持续回报股东，体现公司</w:t>
            </w:r>
            <w:r w:rsidR="00C260F1">
              <w:rPr>
                <w:rFonts w:hint="eastAsia"/>
                <w:bCs/>
                <w:color w:val="000000"/>
                <w:szCs w:val="21"/>
              </w:rPr>
              <w:t>的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长期投资价值。未来公司还会</w:t>
            </w:r>
            <w:r w:rsidR="005C65FB">
              <w:rPr>
                <w:rFonts w:hint="eastAsia"/>
                <w:bCs/>
                <w:color w:val="000000"/>
                <w:szCs w:val="21"/>
              </w:rPr>
              <w:t>继续</w:t>
            </w:r>
            <w:r w:rsidR="00C260F1">
              <w:rPr>
                <w:rFonts w:hint="eastAsia"/>
                <w:bCs/>
                <w:color w:val="000000"/>
                <w:szCs w:val="21"/>
              </w:rPr>
              <w:t>保持稳定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的分红</w:t>
            </w:r>
            <w:r w:rsidR="00C260F1">
              <w:rPr>
                <w:rFonts w:hint="eastAsia"/>
                <w:bCs/>
                <w:color w:val="000000"/>
                <w:szCs w:val="21"/>
              </w:rPr>
              <w:t>政策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，持续回报长期投资者。</w:t>
            </w:r>
          </w:p>
          <w:p w:rsidR="00A61B5C" w:rsidRPr="007E3B24" w:rsidRDefault="00645BA7" w:rsidP="007E3B24">
            <w:pPr>
              <w:ind w:firstLineChars="0" w:firstLine="0"/>
              <w:rPr>
                <w:bCs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5</w:t>
            </w:r>
            <w:r w:rsidR="007E3B24">
              <w:rPr>
                <w:rFonts w:hint="eastAsia"/>
                <w:b/>
                <w:color w:val="000000"/>
                <w:szCs w:val="21"/>
              </w:rPr>
              <w:t>、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上半年的黄羽肉鸡市场行情低迷，公司为何持续扩大产量，公司是基于怎样的考虑？</w:t>
            </w:r>
          </w:p>
          <w:p w:rsidR="00A61B5C" w:rsidRDefault="007E3B24" w:rsidP="00A61B5C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：公司</w:t>
            </w:r>
            <w:r w:rsidR="006D3D69" w:rsidRPr="002E013D">
              <w:rPr>
                <w:rFonts w:hint="eastAsia"/>
                <w:bCs/>
                <w:color w:val="000000"/>
                <w:szCs w:val="21"/>
              </w:rPr>
              <w:t>还是</w:t>
            </w:r>
            <w:r w:rsidR="006D3D69">
              <w:rPr>
                <w:rFonts w:hint="eastAsia"/>
                <w:bCs/>
                <w:color w:val="000000"/>
                <w:szCs w:val="21"/>
              </w:rPr>
              <w:t>会</w:t>
            </w:r>
            <w:r w:rsidR="006D3D69" w:rsidRPr="002E013D">
              <w:rPr>
                <w:rFonts w:hint="eastAsia"/>
                <w:bCs/>
                <w:color w:val="000000"/>
                <w:szCs w:val="21"/>
              </w:rPr>
              <w:t>基于原来的战略规划</w:t>
            </w:r>
            <w:r w:rsidR="00AC41A9">
              <w:rPr>
                <w:rFonts w:hint="eastAsia"/>
                <w:bCs/>
                <w:color w:val="000000"/>
                <w:szCs w:val="21"/>
              </w:rPr>
              <w:t>稳步推进发展</w:t>
            </w:r>
            <w:r w:rsidR="006D3D69" w:rsidRPr="002E013D">
              <w:rPr>
                <w:rFonts w:hint="eastAsia"/>
                <w:bCs/>
                <w:color w:val="000000"/>
                <w:szCs w:val="21"/>
              </w:rPr>
              <w:t>，</w:t>
            </w:r>
            <w:r w:rsidR="006D3D69">
              <w:rPr>
                <w:rFonts w:hint="eastAsia"/>
                <w:bCs/>
                <w:color w:val="000000"/>
                <w:szCs w:val="21"/>
              </w:rPr>
              <w:t>面向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未来，坚定信心</w:t>
            </w:r>
            <w:r w:rsidR="006D3D69">
              <w:rPr>
                <w:rFonts w:hint="eastAsia"/>
                <w:bCs/>
                <w:color w:val="000000"/>
                <w:szCs w:val="21"/>
              </w:rPr>
              <w:t>，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逐步提升公司黄羽肉鸡的市场占有率。</w:t>
            </w:r>
            <w:r w:rsidR="00AC41A9">
              <w:rPr>
                <w:rFonts w:hint="eastAsia"/>
                <w:bCs/>
                <w:color w:val="000000"/>
                <w:szCs w:val="21"/>
              </w:rPr>
              <w:t>尽管短期有波动，但</w:t>
            </w:r>
            <w:r w:rsidR="006D3D69" w:rsidRPr="002E013D">
              <w:rPr>
                <w:rFonts w:hint="eastAsia"/>
                <w:bCs/>
                <w:color w:val="000000"/>
                <w:szCs w:val="21"/>
              </w:rPr>
              <w:t>公司的发展步伐不会停止。</w:t>
            </w:r>
          </w:p>
          <w:p w:rsidR="00A61B5C" w:rsidRPr="00A61B5C" w:rsidRDefault="00645BA7" w:rsidP="007E3B24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6</w:t>
            </w:r>
            <w:r w:rsidR="007E3B24">
              <w:rPr>
                <w:rFonts w:hint="eastAsia"/>
                <w:b/>
                <w:color w:val="000000"/>
                <w:szCs w:val="21"/>
              </w:rPr>
              <w:t>、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受疫情期间活禽交易限制的影响，公司如何看待未来黄羽肉鸡的销售方式？</w:t>
            </w:r>
          </w:p>
          <w:p w:rsidR="00A61B5C" w:rsidRDefault="007E3B24" w:rsidP="00A61B5C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：公司目前将持续增加</w:t>
            </w:r>
            <w:r w:rsidR="006D3D69">
              <w:rPr>
                <w:rFonts w:hint="eastAsia"/>
                <w:bCs/>
                <w:color w:val="000000"/>
                <w:szCs w:val="21"/>
              </w:rPr>
              <w:t>鲜品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和熟食鸡的</w:t>
            </w:r>
            <w:r w:rsidR="00F16D28">
              <w:rPr>
                <w:rFonts w:hint="eastAsia"/>
                <w:bCs/>
                <w:color w:val="000000"/>
                <w:szCs w:val="21"/>
              </w:rPr>
              <w:t>产能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，这是公司未来的发展方向。公司也会基于市场，调整和优化品种结构，加大渠道建设</w:t>
            </w:r>
            <w:r w:rsidR="001A06A5">
              <w:rPr>
                <w:rFonts w:hint="eastAsia"/>
                <w:bCs/>
                <w:color w:val="000000"/>
                <w:szCs w:val="21"/>
              </w:rPr>
              <w:t>投入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。</w:t>
            </w:r>
          </w:p>
          <w:p w:rsidR="00A61B5C" w:rsidRPr="00A61B5C" w:rsidRDefault="00645BA7" w:rsidP="007E3B24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7</w:t>
            </w:r>
            <w:r w:rsidR="007E3B24">
              <w:rPr>
                <w:rFonts w:hint="eastAsia"/>
                <w:b/>
                <w:color w:val="000000"/>
                <w:szCs w:val="21"/>
              </w:rPr>
              <w:t>、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报告期内，公司成立了水禽事业部，未来如何规划？</w:t>
            </w:r>
          </w:p>
          <w:p w:rsidR="00A61B5C" w:rsidRDefault="007E3B24" w:rsidP="00A61B5C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：上半年，公司销售肉鸭（含毛鸭和鲜品）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24</w:t>
            </w:r>
            <w:r w:rsidR="00380A70">
              <w:rPr>
                <w:bCs/>
                <w:color w:val="000000"/>
                <w:szCs w:val="21"/>
              </w:rPr>
              <w:t>00</w:t>
            </w:r>
            <w:r w:rsidR="00380A70">
              <w:rPr>
                <w:rFonts w:hint="eastAsia"/>
                <w:bCs/>
                <w:color w:val="000000"/>
                <w:szCs w:val="21"/>
              </w:rPr>
              <w:t>多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万只</w:t>
            </w:r>
            <w:r w:rsidR="00AC41A9">
              <w:rPr>
                <w:rFonts w:hint="eastAsia"/>
                <w:bCs/>
                <w:color w:val="000000"/>
                <w:szCs w:val="21"/>
              </w:rPr>
              <w:t>，已初步在全国几大区域布局养鸭业务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。目前国内大规模肉鸭企业不多，对公司而言，有广阔的发展前景。公司未来将加快推进麻鸭类品种的选育进程，构建多元品种体系。同时，公司将大力推进肉鸭的产能布局，未来几年将保持</w:t>
            </w:r>
            <w:r w:rsidR="00380A70">
              <w:rPr>
                <w:rFonts w:hint="eastAsia"/>
                <w:bCs/>
                <w:color w:val="000000"/>
                <w:szCs w:val="21"/>
              </w:rPr>
              <w:t>较快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的发展</w:t>
            </w:r>
            <w:r w:rsidR="00380A70">
              <w:rPr>
                <w:rFonts w:hint="eastAsia"/>
                <w:bCs/>
                <w:color w:val="000000"/>
                <w:szCs w:val="21"/>
              </w:rPr>
              <w:t>速度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。</w:t>
            </w:r>
          </w:p>
          <w:p w:rsidR="00A61B5C" w:rsidRPr="00A61B5C" w:rsidRDefault="00645BA7" w:rsidP="007E3B24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8</w:t>
            </w:r>
            <w:r w:rsidR="007E3B24">
              <w:rPr>
                <w:rFonts w:hint="eastAsia"/>
                <w:b/>
                <w:color w:val="000000"/>
                <w:szCs w:val="21"/>
              </w:rPr>
              <w:t>、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公司</w:t>
            </w:r>
            <w:r w:rsidR="00350FBE">
              <w:rPr>
                <w:rFonts w:hint="eastAsia"/>
                <w:b/>
                <w:color w:val="000000"/>
                <w:szCs w:val="21"/>
              </w:rPr>
              <w:t>养猪业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未来新建产能的区域布局大概是怎样的？</w:t>
            </w:r>
          </w:p>
          <w:p w:rsidR="00A61B5C" w:rsidRDefault="007E3B24" w:rsidP="00A61B5C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：重点是华南、华东及西南区域，华中、华北</w:t>
            </w:r>
            <w:r w:rsidR="00350FBE">
              <w:rPr>
                <w:rFonts w:hint="eastAsia"/>
                <w:bCs/>
                <w:color w:val="000000"/>
                <w:szCs w:val="21"/>
              </w:rPr>
              <w:t>、东北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及西北区域也会有相应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lastRenderedPageBreak/>
              <w:t>的布局。</w:t>
            </w:r>
          </w:p>
          <w:p w:rsidR="00A61B5C" w:rsidRPr="00A61B5C" w:rsidRDefault="00645BA7" w:rsidP="007E3B24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9</w:t>
            </w:r>
            <w:r w:rsidR="007E3B24">
              <w:rPr>
                <w:rFonts w:hint="eastAsia"/>
                <w:b/>
                <w:color w:val="000000"/>
                <w:szCs w:val="21"/>
              </w:rPr>
              <w:t>、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公司未来黄羽鸡的出栏结构大概是怎样的？</w:t>
            </w:r>
          </w:p>
          <w:p w:rsidR="00A61B5C" w:rsidRDefault="007E3B24" w:rsidP="00A61B5C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：对于黄羽肉鸡，公司面向未来，制定了“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532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”的战略，即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50%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为毛鸡、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30%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为鲜品，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20%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为熟食。</w:t>
            </w:r>
            <w:r w:rsidR="001A0DD7" w:rsidRPr="002E013D">
              <w:rPr>
                <w:rFonts w:hint="eastAsia"/>
                <w:bCs/>
                <w:color w:val="000000"/>
                <w:szCs w:val="21"/>
              </w:rPr>
              <w:t>公司目前有接近单班</w:t>
            </w:r>
            <w:r w:rsidR="001A0DD7" w:rsidRPr="002E013D">
              <w:rPr>
                <w:rFonts w:hint="eastAsia"/>
                <w:bCs/>
                <w:color w:val="000000"/>
                <w:szCs w:val="21"/>
              </w:rPr>
              <w:t>1.9</w:t>
            </w:r>
            <w:r w:rsidR="001A0DD7" w:rsidRPr="002E013D">
              <w:rPr>
                <w:rFonts w:hint="eastAsia"/>
                <w:bCs/>
                <w:color w:val="000000"/>
                <w:szCs w:val="21"/>
              </w:rPr>
              <w:t>亿只的年屠宰产能，未来将进一步</w:t>
            </w:r>
            <w:r w:rsidR="00E57E83">
              <w:rPr>
                <w:rFonts w:hint="eastAsia"/>
                <w:bCs/>
                <w:color w:val="000000"/>
                <w:szCs w:val="21"/>
              </w:rPr>
              <w:t>扩</w:t>
            </w:r>
            <w:r w:rsidR="001A0DD7" w:rsidRPr="002E013D">
              <w:rPr>
                <w:rFonts w:hint="eastAsia"/>
                <w:bCs/>
                <w:color w:val="000000"/>
                <w:szCs w:val="21"/>
              </w:rPr>
              <w:t>大。</w:t>
            </w:r>
          </w:p>
          <w:p w:rsidR="00A61B5C" w:rsidRPr="00A61B5C" w:rsidRDefault="007E3B24" w:rsidP="007E3B24">
            <w:pPr>
              <w:ind w:firstLineChars="0" w:firstLine="0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 w:rsidR="00645BA7">
              <w:rPr>
                <w:b/>
                <w:color w:val="000000"/>
                <w:szCs w:val="21"/>
              </w:rPr>
              <w:t>0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公司如何看待非洲猪瘟疫苗的研发</w:t>
            </w:r>
            <w:r w:rsidR="00AC41A9">
              <w:rPr>
                <w:rFonts w:hint="eastAsia"/>
                <w:b/>
                <w:color w:val="000000"/>
                <w:szCs w:val="21"/>
              </w:rPr>
              <w:t>进程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？</w:t>
            </w:r>
          </w:p>
          <w:p w:rsidR="00A61B5C" w:rsidRDefault="007E3B24" w:rsidP="00A61B5C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：目前</w:t>
            </w:r>
            <w:r w:rsidR="00AC41A9">
              <w:rPr>
                <w:rFonts w:hint="eastAsia"/>
                <w:bCs/>
                <w:color w:val="000000"/>
                <w:szCs w:val="21"/>
              </w:rPr>
              <w:t>而言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，大企业的非瘟防控体系都越来越完善，</w:t>
            </w:r>
            <w:r w:rsidR="00350FBE">
              <w:rPr>
                <w:rFonts w:hint="eastAsia"/>
                <w:bCs/>
                <w:color w:val="000000"/>
                <w:szCs w:val="21"/>
              </w:rPr>
              <w:t>防控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水平</w:t>
            </w:r>
            <w:r w:rsidR="00350FBE">
              <w:rPr>
                <w:rFonts w:hint="eastAsia"/>
                <w:bCs/>
                <w:color w:val="000000"/>
                <w:szCs w:val="21"/>
              </w:rPr>
              <w:t>也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进一步提高。</w:t>
            </w:r>
            <w:r w:rsidR="00AC41A9">
              <w:rPr>
                <w:rFonts w:hint="eastAsia"/>
                <w:bCs/>
                <w:color w:val="000000"/>
                <w:szCs w:val="21"/>
              </w:rPr>
              <w:t>在没有疫苗的情况下，只要生物安全防控措施执行有力，</w:t>
            </w:r>
            <w:r w:rsidR="00B0066D">
              <w:rPr>
                <w:rFonts w:hint="eastAsia"/>
                <w:bCs/>
                <w:color w:val="000000"/>
                <w:szCs w:val="21"/>
              </w:rPr>
              <w:t>就能</w:t>
            </w:r>
            <w:r w:rsidR="00AC41A9">
              <w:rPr>
                <w:rFonts w:hint="eastAsia"/>
                <w:bCs/>
                <w:color w:val="000000"/>
                <w:szCs w:val="21"/>
              </w:rPr>
              <w:t>做到有效防控。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如果</w:t>
            </w:r>
            <w:r w:rsidR="00AC41A9">
              <w:rPr>
                <w:rFonts w:hint="eastAsia"/>
                <w:bCs/>
                <w:color w:val="000000"/>
                <w:szCs w:val="21"/>
              </w:rPr>
              <w:t>未来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非瘟疫苗研发成功上市的话，</w:t>
            </w:r>
            <w:r w:rsidR="00AC41A9">
              <w:rPr>
                <w:rFonts w:hint="eastAsia"/>
                <w:bCs/>
                <w:color w:val="000000"/>
                <w:szCs w:val="21"/>
              </w:rPr>
              <w:t>对于部分高风险区域，预计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能够</w:t>
            </w:r>
            <w:r w:rsidR="00350FBE">
              <w:rPr>
                <w:rFonts w:hint="eastAsia"/>
                <w:bCs/>
                <w:color w:val="000000"/>
                <w:szCs w:val="21"/>
              </w:rPr>
              <w:t>有效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抑制非瘟的</w:t>
            </w:r>
            <w:r w:rsidR="00350FBE">
              <w:rPr>
                <w:rFonts w:hint="eastAsia"/>
                <w:bCs/>
                <w:color w:val="000000"/>
                <w:szCs w:val="21"/>
              </w:rPr>
              <w:t>负面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影响。</w:t>
            </w:r>
          </w:p>
          <w:p w:rsidR="00A61B5C" w:rsidRDefault="007E3B24" w:rsidP="007E3B24">
            <w:pPr>
              <w:ind w:firstLineChars="0" w:firstLine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 w:rsidR="00645BA7">
              <w:rPr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 w:rsidR="002E013D" w:rsidRPr="00A61B5C">
              <w:rPr>
                <w:rFonts w:hint="eastAsia"/>
                <w:b/>
                <w:color w:val="000000"/>
                <w:szCs w:val="21"/>
              </w:rPr>
              <w:t>未来公司固定资产投资规模较大，公司将</w:t>
            </w:r>
            <w:r w:rsidR="00350FBE">
              <w:rPr>
                <w:rFonts w:hint="eastAsia"/>
                <w:b/>
                <w:color w:val="000000"/>
                <w:szCs w:val="21"/>
              </w:rPr>
              <w:t>如何保证资金的充足？</w:t>
            </w:r>
          </w:p>
          <w:p w:rsidR="002E013D" w:rsidRPr="002E013D" w:rsidRDefault="007E3B24" w:rsidP="00A61B5C">
            <w:pPr>
              <w:ind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答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：公司目前资产负债率低。公司将</w:t>
            </w:r>
            <w:r w:rsidR="00387FB2" w:rsidRPr="002E013D">
              <w:rPr>
                <w:rFonts w:hint="eastAsia"/>
                <w:bCs/>
                <w:color w:val="000000"/>
                <w:szCs w:val="21"/>
              </w:rPr>
              <w:t>着眼于长远发展和规划</w:t>
            </w:r>
            <w:r w:rsidR="00387FB2">
              <w:rPr>
                <w:rFonts w:hint="eastAsia"/>
                <w:bCs/>
                <w:color w:val="000000"/>
                <w:szCs w:val="21"/>
              </w:rPr>
              <w:t>，</w:t>
            </w:r>
            <w:r w:rsidR="00AC41A9" w:rsidRPr="002E013D">
              <w:rPr>
                <w:rFonts w:hint="eastAsia"/>
                <w:bCs/>
                <w:color w:val="000000"/>
                <w:szCs w:val="21"/>
              </w:rPr>
              <w:t>充分利用金融工具</w:t>
            </w:r>
            <w:r w:rsidR="00AC41A9">
              <w:rPr>
                <w:rFonts w:hint="eastAsia"/>
                <w:bCs/>
                <w:color w:val="000000"/>
                <w:szCs w:val="21"/>
              </w:rPr>
              <w:t>，合理安排融资手段，</w:t>
            </w:r>
            <w:r w:rsidR="00380A70">
              <w:rPr>
                <w:rFonts w:hint="eastAsia"/>
                <w:bCs/>
                <w:color w:val="000000"/>
                <w:szCs w:val="21"/>
              </w:rPr>
              <w:t>适当调整</w:t>
            </w:r>
            <w:r w:rsidR="00380A70" w:rsidRPr="002E013D">
              <w:rPr>
                <w:rFonts w:hint="eastAsia"/>
                <w:bCs/>
                <w:color w:val="000000"/>
                <w:szCs w:val="21"/>
              </w:rPr>
              <w:t>资产负债率</w:t>
            </w:r>
            <w:r w:rsidR="00B0066D">
              <w:rPr>
                <w:rFonts w:hint="eastAsia"/>
                <w:bCs/>
                <w:color w:val="000000"/>
                <w:szCs w:val="21"/>
              </w:rPr>
              <w:t>。同时，</w:t>
            </w:r>
            <w:r w:rsidR="001873E5">
              <w:rPr>
                <w:rFonts w:hint="eastAsia"/>
                <w:bCs/>
                <w:color w:val="000000"/>
                <w:szCs w:val="21"/>
              </w:rPr>
              <w:t>公司也会注意各项风险，将资产负债率控制在合理安全可控的范围内</w:t>
            </w:r>
            <w:r w:rsidR="002E013D" w:rsidRPr="002E013D">
              <w:rPr>
                <w:rFonts w:hint="eastAsia"/>
                <w:bCs/>
                <w:color w:val="000000"/>
                <w:szCs w:val="21"/>
              </w:rPr>
              <w:t>。</w:t>
            </w:r>
            <w:bookmarkStart w:id="0" w:name="_GoBack"/>
            <w:bookmarkEnd w:id="0"/>
          </w:p>
          <w:p w:rsidR="000D564F" w:rsidRPr="00753DD1" w:rsidRDefault="000D564F" w:rsidP="007E3B24">
            <w:pPr>
              <w:ind w:firstLineChars="0" w:firstLine="0"/>
              <w:rPr>
                <w:bCs/>
                <w:color w:val="000000"/>
                <w:szCs w:val="21"/>
              </w:rPr>
            </w:pPr>
          </w:p>
        </w:tc>
      </w:tr>
      <w:tr w:rsidR="00207BD6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D6" w:rsidRDefault="004B678F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lastRenderedPageBreak/>
              <w:t>附件清单（如有）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无</w:t>
            </w:r>
          </w:p>
        </w:tc>
      </w:tr>
      <w:tr w:rsidR="00207BD6">
        <w:trPr>
          <w:trHeight w:val="32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D6" w:rsidRDefault="004B678F">
            <w:pPr>
              <w:widowControl w:val="0"/>
              <w:spacing w:line="240" w:lineRule="auto"/>
              <w:ind w:firstLineChars="0" w:firstLine="0"/>
              <w:rPr>
                <w:bCs/>
                <w:iCs/>
                <w:color w:val="000000"/>
                <w:szCs w:val="21"/>
              </w:rPr>
            </w:pPr>
            <w:r>
              <w:rPr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D6" w:rsidRDefault="004B678F">
            <w:pPr>
              <w:pStyle w:val="ab"/>
              <w:shd w:val="clear" w:color="auto" w:fill="FFFFFF"/>
              <w:spacing w:before="0" w:beforeAutospacing="0" w:after="0" w:afterAutospacing="0" w:line="360" w:lineRule="auto"/>
              <w:ind w:firstLineChars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年</w:t>
            </w:r>
            <w:r w:rsidR="007E3B24"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08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月</w:t>
            </w:r>
            <w:r w:rsidR="007E3B24">
              <w:rPr>
                <w:rFonts w:ascii="Times New Roman" w:hAnsi="Times New Roman" w:hint="eastAsia"/>
                <w:bCs/>
                <w:iCs/>
                <w:color w:val="000000"/>
                <w:kern w:val="2"/>
                <w:sz w:val="21"/>
                <w:szCs w:val="21"/>
              </w:rPr>
              <w:t>21</w:t>
            </w:r>
            <w:r>
              <w:rPr>
                <w:rFonts w:ascii="Times New Roman" w:hAnsi="Times New Roman"/>
                <w:bCs/>
                <w:iCs/>
                <w:color w:val="000000"/>
                <w:kern w:val="2"/>
                <w:sz w:val="21"/>
                <w:szCs w:val="21"/>
              </w:rPr>
              <w:t>日</w:t>
            </w:r>
          </w:p>
        </w:tc>
      </w:tr>
    </w:tbl>
    <w:p w:rsidR="00207BD6" w:rsidRDefault="00207BD6">
      <w:pPr>
        <w:tabs>
          <w:tab w:val="left" w:pos="855"/>
        </w:tabs>
        <w:spacing w:line="240" w:lineRule="auto"/>
        <w:ind w:firstLineChars="0" w:firstLine="0"/>
        <w:rPr>
          <w:color w:val="000000"/>
          <w:sz w:val="18"/>
          <w:szCs w:val="18"/>
        </w:rPr>
      </w:pPr>
    </w:p>
    <w:sectPr w:rsidR="00207B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40"/>
      <w:pgMar w:top="1928" w:right="1247" w:bottom="1701" w:left="124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C9E" w:rsidRDefault="00EB7C9E">
      <w:pPr>
        <w:spacing w:line="240" w:lineRule="auto"/>
        <w:ind w:firstLine="420"/>
      </w:pPr>
      <w:r>
        <w:separator/>
      </w:r>
    </w:p>
  </w:endnote>
  <w:endnote w:type="continuationSeparator" w:id="0">
    <w:p w:rsidR="00EB7C9E" w:rsidRDefault="00EB7C9E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fixed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6" w:rsidRDefault="00207BD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6" w:rsidRDefault="00207BD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6" w:rsidRDefault="00207BD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C9E" w:rsidRDefault="00EB7C9E">
      <w:pPr>
        <w:spacing w:line="240" w:lineRule="auto"/>
        <w:ind w:firstLine="420"/>
      </w:pPr>
      <w:r>
        <w:separator/>
      </w:r>
    </w:p>
  </w:footnote>
  <w:footnote w:type="continuationSeparator" w:id="0">
    <w:p w:rsidR="00EB7C9E" w:rsidRDefault="00EB7C9E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6" w:rsidRDefault="00207BD6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6" w:rsidRDefault="00207BD6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BD6" w:rsidRDefault="00207BD6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0FFEA"/>
    <w:multiLevelType w:val="singleLevel"/>
    <w:tmpl w:val="1AD0FFEA"/>
    <w:lvl w:ilvl="0">
      <w:start w:val="1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178"/>
    <w:rsid w:val="0000287E"/>
    <w:rsid w:val="00003831"/>
    <w:rsid w:val="00003AF8"/>
    <w:rsid w:val="00004FD6"/>
    <w:rsid w:val="00005686"/>
    <w:rsid w:val="000066CF"/>
    <w:rsid w:val="00006BB7"/>
    <w:rsid w:val="000124D7"/>
    <w:rsid w:val="00013498"/>
    <w:rsid w:val="00013C0E"/>
    <w:rsid w:val="00015166"/>
    <w:rsid w:val="000179DD"/>
    <w:rsid w:val="000205CC"/>
    <w:rsid w:val="00020F1F"/>
    <w:rsid w:val="00021214"/>
    <w:rsid w:val="00021318"/>
    <w:rsid w:val="00021402"/>
    <w:rsid w:val="00026A9A"/>
    <w:rsid w:val="0003028E"/>
    <w:rsid w:val="0003343A"/>
    <w:rsid w:val="0003363D"/>
    <w:rsid w:val="0004505A"/>
    <w:rsid w:val="000455B3"/>
    <w:rsid w:val="00050904"/>
    <w:rsid w:val="000519FD"/>
    <w:rsid w:val="000523C7"/>
    <w:rsid w:val="00053188"/>
    <w:rsid w:val="00055F43"/>
    <w:rsid w:val="00061EEC"/>
    <w:rsid w:val="000636B2"/>
    <w:rsid w:val="00067600"/>
    <w:rsid w:val="0007005A"/>
    <w:rsid w:val="00071C1E"/>
    <w:rsid w:val="00074552"/>
    <w:rsid w:val="000758B4"/>
    <w:rsid w:val="00075A7B"/>
    <w:rsid w:val="00077ADA"/>
    <w:rsid w:val="000805A1"/>
    <w:rsid w:val="0008094C"/>
    <w:rsid w:val="00085F8E"/>
    <w:rsid w:val="0009010B"/>
    <w:rsid w:val="00091D68"/>
    <w:rsid w:val="000927A5"/>
    <w:rsid w:val="000948C3"/>
    <w:rsid w:val="00095875"/>
    <w:rsid w:val="00096701"/>
    <w:rsid w:val="000A40E1"/>
    <w:rsid w:val="000A61F6"/>
    <w:rsid w:val="000A70EA"/>
    <w:rsid w:val="000A7546"/>
    <w:rsid w:val="000A79D4"/>
    <w:rsid w:val="000A7C3F"/>
    <w:rsid w:val="000A7F75"/>
    <w:rsid w:val="000B209B"/>
    <w:rsid w:val="000B2371"/>
    <w:rsid w:val="000B6439"/>
    <w:rsid w:val="000B74E2"/>
    <w:rsid w:val="000C2295"/>
    <w:rsid w:val="000C2334"/>
    <w:rsid w:val="000C3450"/>
    <w:rsid w:val="000C560F"/>
    <w:rsid w:val="000C7E95"/>
    <w:rsid w:val="000D0832"/>
    <w:rsid w:val="000D1FD5"/>
    <w:rsid w:val="000D30E4"/>
    <w:rsid w:val="000D4075"/>
    <w:rsid w:val="000D53E3"/>
    <w:rsid w:val="000D5553"/>
    <w:rsid w:val="000D564F"/>
    <w:rsid w:val="000D5F74"/>
    <w:rsid w:val="000D7A86"/>
    <w:rsid w:val="000E20A7"/>
    <w:rsid w:val="000E41B7"/>
    <w:rsid w:val="000E7425"/>
    <w:rsid w:val="000F0FB0"/>
    <w:rsid w:val="000F1A24"/>
    <w:rsid w:val="000F3488"/>
    <w:rsid w:val="000F4774"/>
    <w:rsid w:val="000F524A"/>
    <w:rsid w:val="000F7F9A"/>
    <w:rsid w:val="00101C85"/>
    <w:rsid w:val="001050D7"/>
    <w:rsid w:val="001059AD"/>
    <w:rsid w:val="00106A79"/>
    <w:rsid w:val="001111FD"/>
    <w:rsid w:val="00111460"/>
    <w:rsid w:val="00113F16"/>
    <w:rsid w:val="00114A1B"/>
    <w:rsid w:val="001155F0"/>
    <w:rsid w:val="00115DB5"/>
    <w:rsid w:val="00121502"/>
    <w:rsid w:val="00121A04"/>
    <w:rsid w:val="00122202"/>
    <w:rsid w:val="00123B5F"/>
    <w:rsid w:val="00124AA5"/>
    <w:rsid w:val="00127E05"/>
    <w:rsid w:val="00130B04"/>
    <w:rsid w:val="00131630"/>
    <w:rsid w:val="00131CBA"/>
    <w:rsid w:val="00131DDC"/>
    <w:rsid w:val="00132533"/>
    <w:rsid w:val="00132B90"/>
    <w:rsid w:val="00133F8C"/>
    <w:rsid w:val="0013556C"/>
    <w:rsid w:val="00137935"/>
    <w:rsid w:val="00142215"/>
    <w:rsid w:val="00142A1D"/>
    <w:rsid w:val="00146484"/>
    <w:rsid w:val="00146E63"/>
    <w:rsid w:val="00147E20"/>
    <w:rsid w:val="00151D81"/>
    <w:rsid w:val="00154FBA"/>
    <w:rsid w:val="00156BB1"/>
    <w:rsid w:val="00162443"/>
    <w:rsid w:val="001636E9"/>
    <w:rsid w:val="001652BE"/>
    <w:rsid w:val="001667A2"/>
    <w:rsid w:val="00172A27"/>
    <w:rsid w:val="00176BE0"/>
    <w:rsid w:val="00177148"/>
    <w:rsid w:val="00177A98"/>
    <w:rsid w:val="00181C26"/>
    <w:rsid w:val="001873E5"/>
    <w:rsid w:val="001875AB"/>
    <w:rsid w:val="00190A2B"/>
    <w:rsid w:val="00190A48"/>
    <w:rsid w:val="001922A5"/>
    <w:rsid w:val="001A06A5"/>
    <w:rsid w:val="001A0B8D"/>
    <w:rsid w:val="001A0DD7"/>
    <w:rsid w:val="001A1C60"/>
    <w:rsid w:val="001A3B3B"/>
    <w:rsid w:val="001A7423"/>
    <w:rsid w:val="001B201C"/>
    <w:rsid w:val="001B3217"/>
    <w:rsid w:val="001B3321"/>
    <w:rsid w:val="001B58B2"/>
    <w:rsid w:val="001B7516"/>
    <w:rsid w:val="001B7B14"/>
    <w:rsid w:val="001C0FC2"/>
    <w:rsid w:val="001C1AC3"/>
    <w:rsid w:val="001C2D77"/>
    <w:rsid w:val="001C3B6A"/>
    <w:rsid w:val="001C6A27"/>
    <w:rsid w:val="001C76E9"/>
    <w:rsid w:val="001D2231"/>
    <w:rsid w:val="001D6DA2"/>
    <w:rsid w:val="001E112A"/>
    <w:rsid w:val="001E3705"/>
    <w:rsid w:val="001E3C34"/>
    <w:rsid w:val="001E62D4"/>
    <w:rsid w:val="001E66B9"/>
    <w:rsid w:val="001E70D5"/>
    <w:rsid w:val="001E75C5"/>
    <w:rsid w:val="001F46CA"/>
    <w:rsid w:val="001F4A0B"/>
    <w:rsid w:val="001F6626"/>
    <w:rsid w:val="00200246"/>
    <w:rsid w:val="00200BEF"/>
    <w:rsid w:val="0020150F"/>
    <w:rsid w:val="002032D6"/>
    <w:rsid w:val="00203C54"/>
    <w:rsid w:val="002057AA"/>
    <w:rsid w:val="00206224"/>
    <w:rsid w:val="00206D6E"/>
    <w:rsid w:val="00207BD6"/>
    <w:rsid w:val="00210B85"/>
    <w:rsid w:val="00212D79"/>
    <w:rsid w:val="002132BF"/>
    <w:rsid w:val="0021356F"/>
    <w:rsid w:val="00213584"/>
    <w:rsid w:val="00213729"/>
    <w:rsid w:val="00215C9C"/>
    <w:rsid w:val="002162C2"/>
    <w:rsid w:val="00216547"/>
    <w:rsid w:val="0022073E"/>
    <w:rsid w:val="00220E21"/>
    <w:rsid w:val="00224F7B"/>
    <w:rsid w:val="00227125"/>
    <w:rsid w:val="00227179"/>
    <w:rsid w:val="00227458"/>
    <w:rsid w:val="00230AFD"/>
    <w:rsid w:val="0023382F"/>
    <w:rsid w:val="00234079"/>
    <w:rsid w:val="00234996"/>
    <w:rsid w:val="002350B6"/>
    <w:rsid w:val="00236701"/>
    <w:rsid w:val="0023767A"/>
    <w:rsid w:val="00241238"/>
    <w:rsid w:val="0024138E"/>
    <w:rsid w:val="0024205D"/>
    <w:rsid w:val="00244B56"/>
    <w:rsid w:val="00245027"/>
    <w:rsid w:val="002454A2"/>
    <w:rsid w:val="00245973"/>
    <w:rsid w:val="00250E37"/>
    <w:rsid w:val="0025227C"/>
    <w:rsid w:val="0025420E"/>
    <w:rsid w:val="00255E19"/>
    <w:rsid w:val="00256005"/>
    <w:rsid w:val="00260720"/>
    <w:rsid w:val="00263B2D"/>
    <w:rsid w:val="00263EA7"/>
    <w:rsid w:val="00265404"/>
    <w:rsid w:val="00271BED"/>
    <w:rsid w:val="00273DA5"/>
    <w:rsid w:val="00274BA6"/>
    <w:rsid w:val="002750EE"/>
    <w:rsid w:val="0027656E"/>
    <w:rsid w:val="00276A28"/>
    <w:rsid w:val="00282ADF"/>
    <w:rsid w:val="00283AD3"/>
    <w:rsid w:val="00284C0B"/>
    <w:rsid w:val="002854C0"/>
    <w:rsid w:val="00294A6A"/>
    <w:rsid w:val="00296F65"/>
    <w:rsid w:val="00297DD6"/>
    <w:rsid w:val="002A2264"/>
    <w:rsid w:val="002A23A1"/>
    <w:rsid w:val="002A240F"/>
    <w:rsid w:val="002A3F95"/>
    <w:rsid w:val="002B003B"/>
    <w:rsid w:val="002B26C9"/>
    <w:rsid w:val="002B50FA"/>
    <w:rsid w:val="002B5135"/>
    <w:rsid w:val="002B69A1"/>
    <w:rsid w:val="002B72D6"/>
    <w:rsid w:val="002C0A29"/>
    <w:rsid w:val="002C0EB5"/>
    <w:rsid w:val="002C10A8"/>
    <w:rsid w:val="002D003A"/>
    <w:rsid w:val="002D2FDC"/>
    <w:rsid w:val="002D62FB"/>
    <w:rsid w:val="002E013D"/>
    <w:rsid w:val="002E1477"/>
    <w:rsid w:val="002E1FDC"/>
    <w:rsid w:val="002E552B"/>
    <w:rsid w:val="002E59AA"/>
    <w:rsid w:val="002F2137"/>
    <w:rsid w:val="002F62DF"/>
    <w:rsid w:val="002F6AA9"/>
    <w:rsid w:val="00300094"/>
    <w:rsid w:val="00300139"/>
    <w:rsid w:val="00300E7F"/>
    <w:rsid w:val="003019A4"/>
    <w:rsid w:val="003034A8"/>
    <w:rsid w:val="00304CBC"/>
    <w:rsid w:val="00305AE7"/>
    <w:rsid w:val="003074F3"/>
    <w:rsid w:val="003119B7"/>
    <w:rsid w:val="00312773"/>
    <w:rsid w:val="00312FD4"/>
    <w:rsid w:val="00313AFA"/>
    <w:rsid w:val="003142EF"/>
    <w:rsid w:val="00314FDD"/>
    <w:rsid w:val="00315B06"/>
    <w:rsid w:val="00316FC9"/>
    <w:rsid w:val="0032076E"/>
    <w:rsid w:val="003228A4"/>
    <w:rsid w:val="0032320A"/>
    <w:rsid w:val="00324CF3"/>
    <w:rsid w:val="00325BA8"/>
    <w:rsid w:val="00327EDE"/>
    <w:rsid w:val="0033170A"/>
    <w:rsid w:val="0033248D"/>
    <w:rsid w:val="00333FF2"/>
    <w:rsid w:val="00335445"/>
    <w:rsid w:val="00335640"/>
    <w:rsid w:val="0033655D"/>
    <w:rsid w:val="003416A6"/>
    <w:rsid w:val="00344E1D"/>
    <w:rsid w:val="00345349"/>
    <w:rsid w:val="00346B6F"/>
    <w:rsid w:val="00350FBE"/>
    <w:rsid w:val="00352858"/>
    <w:rsid w:val="0035289E"/>
    <w:rsid w:val="003530B4"/>
    <w:rsid w:val="0035426A"/>
    <w:rsid w:val="00355BE0"/>
    <w:rsid w:val="0035669A"/>
    <w:rsid w:val="0036114E"/>
    <w:rsid w:val="00363CA3"/>
    <w:rsid w:val="00364C07"/>
    <w:rsid w:val="00364DE4"/>
    <w:rsid w:val="00365E38"/>
    <w:rsid w:val="0037028F"/>
    <w:rsid w:val="003733C3"/>
    <w:rsid w:val="00377383"/>
    <w:rsid w:val="00380A70"/>
    <w:rsid w:val="00381496"/>
    <w:rsid w:val="0038201E"/>
    <w:rsid w:val="00384B35"/>
    <w:rsid w:val="00384CE5"/>
    <w:rsid w:val="00386684"/>
    <w:rsid w:val="00386D14"/>
    <w:rsid w:val="00386F4B"/>
    <w:rsid w:val="00387FB2"/>
    <w:rsid w:val="003906EE"/>
    <w:rsid w:val="003975C6"/>
    <w:rsid w:val="003A005A"/>
    <w:rsid w:val="003A23E7"/>
    <w:rsid w:val="003A2914"/>
    <w:rsid w:val="003A3B8D"/>
    <w:rsid w:val="003A4630"/>
    <w:rsid w:val="003A6637"/>
    <w:rsid w:val="003B27E6"/>
    <w:rsid w:val="003B3182"/>
    <w:rsid w:val="003B4F14"/>
    <w:rsid w:val="003B5E2A"/>
    <w:rsid w:val="003B5E3E"/>
    <w:rsid w:val="003C1D34"/>
    <w:rsid w:val="003C34EA"/>
    <w:rsid w:val="003C37DD"/>
    <w:rsid w:val="003C3881"/>
    <w:rsid w:val="003C4294"/>
    <w:rsid w:val="003C5CD4"/>
    <w:rsid w:val="003D30A9"/>
    <w:rsid w:val="003D527D"/>
    <w:rsid w:val="003D5486"/>
    <w:rsid w:val="003D5969"/>
    <w:rsid w:val="003D5B96"/>
    <w:rsid w:val="003D6F69"/>
    <w:rsid w:val="003E0D70"/>
    <w:rsid w:val="003E116E"/>
    <w:rsid w:val="003E4E37"/>
    <w:rsid w:val="003E5776"/>
    <w:rsid w:val="003E62F1"/>
    <w:rsid w:val="003F1F6A"/>
    <w:rsid w:val="003F36CA"/>
    <w:rsid w:val="003F37A0"/>
    <w:rsid w:val="003F50D2"/>
    <w:rsid w:val="003F575D"/>
    <w:rsid w:val="003F7A70"/>
    <w:rsid w:val="00400700"/>
    <w:rsid w:val="00400CB5"/>
    <w:rsid w:val="004019FD"/>
    <w:rsid w:val="0040224E"/>
    <w:rsid w:val="00404A5B"/>
    <w:rsid w:val="0040541A"/>
    <w:rsid w:val="0040541D"/>
    <w:rsid w:val="004058CF"/>
    <w:rsid w:val="004058E2"/>
    <w:rsid w:val="004129E5"/>
    <w:rsid w:val="00413552"/>
    <w:rsid w:val="00415885"/>
    <w:rsid w:val="00421F3C"/>
    <w:rsid w:val="00422688"/>
    <w:rsid w:val="00425FF3"/>
    <w:rsid w:val="00426B40"/>
    <w:rsid w:val="0043111B"/>
    <w:rsid w:val="004335FE"/>
    <w:rsid w:val="00434EC6"/>
    <w:rsid w:val="00435DF2"/>
    <w:rsid w:val="00436984"/>
    <w:rsid w:val="00442E09"/>
    <w:rsid w:val="00443FD6"/>
    <w:rsid w:val="00445845"/>
    <w:rsid w:val="004474EC"/>
    <w:rsid w:val="004506D0"/>
    <w:rsid w:val="00450BD6"/>
    <w:rsid w:val="004510C0"/>
    <w:rsid w:val="00455AB4"/>
    <w:rsid w:val="00456E88"/>
    <w:rsid w:val="0045705A"/>
    <w:rsid w:val="00460123"/>
    <w:rsid w:val="0046296C"/>
    <w:rsid w:val="004632BA"/>
    <w:rsid w:val="004678DA"/>
    <w:rsid w:val="00470F60"/>
    <w:rsid w:val="00472128"/>
    <w:rsid w:val="00473284"/>
    <w:rsid w:val="00474804"/>
    <w:rsid w:val="00476592"/>
    <w:rsid w:val="004769FB"/>
    <w:rsid w:val="00477F8D"/>
    <w:rsid w:val="00482C31"/>
    <w:rsid w:val="00482C69"/>
    <w:rsid w:val="00482D94"/>
    <w:rsid w:val="00484037"/>
    <w:rsid w:val="004845C9"/>
    <w:rsid w:val="00484BFA"/>
    <w:rsid w:val="00487007"/>
    <w:rsid w:val="00494085"/>
    <w:rsid w:val="004975EB"/>
    <w:rsid w:val="00497D20"/>
    <w:rsid w:val="004A034C"/>
    <w:rsid w:val="004A2023"/>
    <w:rsid w:val="004A3BB5"/>
    <w:rsid w:val="004A6209"/>
    <w:rsid w:val="004A6759"/>
    <w:rsid w:val="004A691A"/>
    <w:rsid w:val="004A7225"/>
    <w:rsid w:val="004B2286"/>
    <w:rsid w:val="004B2292"/>
    <w:rsid w:val="004B5895"/>
    <w:rsid w:val="004B678F"/>
    <w:rsid w:val="004C06C6"/>
    <w:rsid w:val="004C0776"/>
    <w:rsid w:val="004C180B"/>
    <w:rsid w:val="004C4F98"/>
    <w:rsid w:val="004C4FD2"/>
    <w:rsid w:val="004C5634"/>
    <w:rsid w:val="004C7A70"/>
    <w:rsid w:val="004D09EA"/>
    <w:rsid w:val="004D1306"/>
    <w:rsid w:val="004D2281"/>
    <w:rsid w:val="004D7DA7"/>
    <w:rsid w:val="004D7ED8"/>
    <w:rsid w:val="004E30F8"/>
    <w:rsid w:val="004E5FF4"/>
    <w:rsid w:val="004F04A1"/>
    <w:rsid w:val="004F7BAF"/>
    <w:rsid w:val="005006EC"/>
    <w:rsid w:val="0050443F"/>
    <w:rsid w:val="00505962"/>
    <w:rsid w:val="00507343"/>
    <w:rsid w:val="0050780D"/>
    <w:rsid w:val="00511341"/>
    <w:rsid w:val="005128B3"/>
    <w:rsid w:val="005147B5"/>
    <w:rsid w:val="00517C2A"/>
    <w:rsid w:val="00520CAF"/>
    <w:rsid w:val="005238E3"/>
    <w:rsid w:val="005256C3"/>
    <w:rsid w:val="00526575"/>
    <w:rsid w:val="00526A84"/>
    <w:rsid w:val="0052765E"/>
    <w:rsid w:val="00531854"/>
    <w:rsid w:val="0053194F"/>
    <w:rsid w:val="00531D5C"/>
    <w:rsid w:val="0053236D"/>
    <w:rsid w:val="00534803"/>
    <w:rsid w:val="005351A0"/>
    <w:rsid w:val="00536982"/>
    <w:rsid w:val="00540A14"/>
    <w:rsid w:val="00541003"/>
    <w:rsid w:val="00544245"/>
    <w:rsid w:val="0054564F"/>
    <w:rsid w:val="0054580D"/>
    <w:rsid w:val="00545A12"/>
    <w:rsid w:val="00545A3E"/>
    <w:rsid w:val="00545EA9"/>
    <w:rsid w:val="005510F3"/>
    <w:rsid w:val="00551732"/>
    <w:rsid w:val="005528D1"/>
    <w:rsid w:val="00560001"/>
    <w:rsid w:val="00563A91"/>
    <w:rsid w:val="0056514F"/>
    <w:rsid w:val="00565E5A"/>
    <w:rsid w:val="00565FF1"/>
    <w:rsid w:val="005661D4"/>
    <w:rsid w:val="00572787"/>
    <w:rsid w:val="005747CF"/>
    <w:rsid w:val="0058274B"/>
    <w:rsid w:val="005843F0"/>
    <w:rsid w:val="00584F4E"/>
    <w:rsid w:val="00585B62"/>
    <w:rsid w:val="00590F97"/>
    <w:rsid w:val="00591365"/>
    <w:rsid w:val="005925B4"/>
    <w:rsid w:val="00596366"/>
    <w:rsid w:val="00596609"/>
    <w:rsid w:val="005A05A3"/>
    <w:rsid w:val="005A079B"/>
    <w:rsid w:val="005A2312"/>
    <w:rsid w:val="005A3444"/>
    <w:rsid w:val="005A374A"/>
    <w:rsid w:val="005A4DC7"/>
    <w:rsid w:val="005B1722"/>
    <w:rsid w:val="005B2A54"/>
    <w:rsid w:val="005B6DF3"/>
    <w:rsid w:val="005B75FC"/>
    <w:rsid w:val="005C08DF"/>
    <w:rsid w:val="005C0DAD"/>
    <w:rsid w:val="005C47D1"/>
    <w:rsid w:val="005C4ACF"/>
    <w:rsid w:val="005C52AC"/>
    <w:rsid w:val="005C65FB"/>
    <w:rsid w:val="005C67D4"/>
    <w:rsid w:val="005D1965"/>
    <w:rsid w:val="005D20AE"/>
    <w:rsid w:val="005D2AC8"/>
    <w:rsid w:val="005D4D40"/>
    <w:rsid w:val="005D58DB"/>
    <w:rsid w:val="005E3596"/>
    <w:rsid w:val="005E74BE"/>
    <w:rsid w:val="005E7AE3"/>
    <w:rsid w:val="005E7EED"/>
    <w:rsid w:val="005F5674"/>
    <w:rsid w:val="00600266"/>
    <w:rsid w:val="006006F8"/>
    <w:rsid w:val="00601054"/>
    <w:rsid w:val="006012D2"/>
    <w:rsid w:val="00601BC2"/>
    <w:rsid w:val="00603052"/>
    <w:rsid w:val="00603592"/>
    <w:rsid w:val="00606C04"/>
    <w:rsid w:val="0060719B"/>
    <w:rsid w:val="00610578"/>
    <w:rsid w:val="006119CC"/>
    <w:rsid w:val="0061272E"/>
    <w:rsid w:val="00616759"/>
    <w:rsid w:val="006172AB"/>
    <w:rsid w:val="00622FE2"/>
    <w:rsid w:val="00624C73"/>
    <w:rsid w:val="00625CBB"/>
    <w:rsid w:val="006266CF"/>
    <w:rsid w:val="00627775"/>
    <w:rsid w:val="00627B5F"/>
    <w:rsid w:val="006301BD"/>
    <w:rsid w:val="006303DB"/>
    <w:rsid w:val="00631A48"/>
    <w:rsid w:val="00637D97"/>
    <w:rsid w:val="0064144E"/>
    <w:rsid w:val="00644860"/>
    <w:rsid w:val="00645BA7"/>
    <w:rsid w:val="00650974"/>
    <w:rsid w:val="006550A6"/>
    <w:rsid w:val="0066081A"/>
    <w:rsid w:val="00661721"/>
    <w:rsid w:val="00662577"/>
    <w:rsid w:val="00664F96"/>
    <w:rsid w:val="006660D4"/>
    <w:rsid w:val="00667AB5"/>
    <w:rsid w:val="00667FAE"/>
    <w:rsid w:val="00672D22"/>
    <w:rsid w:val="00673322"/>
    <w:rsid w:val="00680508"/>
    <w:rsid w:val="00683321"/>
    <w:rsid w:val="0068722F"/>
    <w:rsid w:val="0069145C"/>
    <w:rsid w:val="006915E7"/>
    <w:rsid w:val="00691A17"/>
    <w:rsid w:val="00694441"/>
    <w:rsid w:val="00695C69"/>
    <w:rsid w:val="00695E02"/>
    <w:rsid w:val="006961D8"/>
    <w:rsid w:val="006A0720"/>
    <w:rsid w:val="006A3BCA"/>
    <w:rsid w:val="006A50EC"/>
    <w:rsid w:val="006A581F"/>
    <w:rsid w:val="006A6A5C"/>
    <w:rsid w:val="006B7DD5"/>
    <w:rsid w:val="006B7F13"/>
    <w:rsid w:val="006C037A"/>
    <w:rsid w:val="006C1926"/>
    <w:rsid w:val="006C1D69"/>
    <w:rsid w:val="006C259C"/>
    <w:rsid w:val="006C2807"/>
    <w:rsid w:val="006C49E3"/>
    <w:rsid w:val="006C60BC"/>
    <w:rsid w:val="006D0FE6"/>
    <w:rsid w:val="006D230A"/>
    <w:rsid w:val="006D2F57"/>
    <w:rsid w:val="006D3D69"/>
    <w:rsid w:val="006D4E24"/>
    <w:rsid w:val="006D6544"/>
    <w:rsid w:val="006E1275"/>
    <w:rsid w:val="006E14F3"/>
    <w:rsid w:val="006E3FC2"/>
    <w:rsid w:val="006E5C3C"/>
    <w:rsid w:val="006F0B3B"/>
    <w:rsid w:val="006F198C"/>
    <w:rsid w:val="006F52AA"/>
    <w:rsid w:val="006F6947"/>
    <w:rsid w:val="007001D6"/>
    <w:rsid w:val="007018BE"/>
    <w:rsid w:val="00702F38"/>
    <w:rsid w:val="007036E9"/>
    <w:rsid w:val="0070384A"/>
    <w:rsid w:val="00704992"/>
    <w:rsid w:val="00704B1A"/>
    <w:rsid w:val="007053BB"/>
    <w:rsid w:val="007062D1"/>
    <w:rsid w:val="0070641B"/>
    <w:rsid w:val="00713DFC"/>
    <w:rsid w:val="007164A8"/>
    <w:rsid w:val="007231B1"/>
    <w:rsid w:val="00727082"/>
    <w:rsid w:val="007300C6"/>
    <w:rsid w:val="007376C7"/>
    <w:rsid w:val="007414AA"/>
    <w:rsid w:val="00744A4F"/>
    <w:rsid w:val="00746170"/>
    <w:rsid w:val="00750343"/>
    <w:rsid w:val="00751962"/>
    <w:rsid w:val="00753DD1"/>
    <w:rsid w:val="00754C09"/>
    <w:rsid w:val="0075515B"/>
    <w:rsid w:val="0075594E"/>
    <w:rsid w:val="00756EE2"/>
    <w:rsid w:val="00757589"/>
    <w:rsid w:val="00761821"/>
    <w:rsid w:val="00761B7A"/>
    <w:rsid w:val="00761EF5"/>
    <w:rsid w:val="0076232F"/>
    <w:rsid w:val="00762A7B"/>
    <w:rsid w:val="00765A48"/>
    <w:rsid w:val="007664D7"/>
    <w:rsid w:val="00770505"/>
    <w:rsid w:val="00772B3C"/>
    <w:rsid w:val="00773F8C"/>
    <w:rsid w:val="00774492"/>
    <w:rsid w:val="007819AB"/>
    <w:rsid w:val="00783B2B"/>
    <w:rsid w:val="007840F2"/>
    <w:rsid w:val="00785AF6"/>
    <w:rsid w:val="0078652C"/>
    <w:rsid w:val="0078665F"/>
    <w:rsid w:val="007875E7"/>
    <w:rsid w:val="0079133C"/>
    <w:rsid w:val="007929DA"/>
    <w:rsid w:val="00793174"/>
    <w:rsid w:val="00794EC5"/>
    <w:rsid w:val="007950A9"/>
    <w:rsid w:val="00795401"/>
    <w:rsid w:val="0079589F"/>
    <w:rsid w:val="00795A3C"/>
    <w:rsid w:val="00796033"/>
    <w:rsid w:val="00796FE7"/>
    <w:rsid w:val="007975C3"/>
    <w:rsid w:val="007A153D"/>
    <w:rsid w:val="007A4C88"/>
    <w:rsid w:val="007A79D2"/>
    <w:rsid w:val="007B2726"/>
    <w:rsid w:val="007B3E53"/>
    <w:rsid w:val="007B45AA"/>
    <w:rsid w:val="007B4A5C"/>
    <w:rsid w:val="007B52C2"/>
    <w:rsid w:val="007B656D"/>
    <w:rsid w:val="007B6D18"/>
    <w:rsid w:val="007C01CB"/>
    <w:rsid w:val="007C33BE"/>
    <w:rsid w:val="007C61D3"/>
    <w:rsid w:val="007C7E87"/>
    <w:rsid w:val="007D33A9"/>
    <w:rsid w:val="007D3B6B"/>
    <w:rsid w:val="007D6285"/>
    <w:rsid w:val="007D6907"/>
    <w:rsid w:val="007D6CDC"/>
    <w:rsid w:val="007E0412"/>
    <w:rsid w:val="007E28A7"/>
    <w:rsid w:val="007E2BF0"/>
    <w:rsid w:val="007E33D6"/>
    <w:rsid w:val="007E3B24"/>
    <w:rsid w:val="007E481D"/>
    <w:rsid w:val="007E4D41"/>
    <w:rsid w:val="007E69E6"/>
    <w:rsid w:val="007E7D04"/>
    <w:rsid w:val="007F10E3"/>
    <w:rsid w:val="007F5EEC"/>
    <w:rsid w:val="007F79F2"/>
    <w:rsid w:val="00803C2C"/>
    <w:rsid w:val="00804C49"/>
    <w:rsid w:val="00806BA7"/>
    <w:rsid w:val="00807CF1"/>
    <w:rsid w:val="00807D93"/>
    <w:rsid w:val="008111B0"/>
    <w:rsid w:val="00811550"/>
    <w:rsid w:val="008136A3"/>
    <w:rsid w:val="00815EFA"/>
    <w:rsid w:val="008202E2"/>
    <w:rsid w:val="008207A2"/>
    <w:rsid w:val="00821FA0"/>
    <w:rsid w:val="00822A9D"/>
    <w:rsid w:val="00824B1B"/>
    <w:rsid w:val="008268A4"/>
    <w:rsid w:val="00827B93"/>
    <w:rsid w:val="0083180D"/>
    <w:rsid w:val="00831A13"/>
    <w:rsid w:val="008339E8"/>
    <w:rsid w:val="00835A9F"/>
    <w:rsid w:val="00840E8A"/>
    <w:rsid w:val="008413D9"/>
    <w:rsid w:val="008424DC"/>
    <w:rsid w:val="00845D39"/>
    <w:rsid w:val="0084606D"/>
    <w:rsid w:val="00846F32"/>
    <w:rsid w:val="008513AF"/>
    <w:rsid w:val="008519F3"/>
    <w:rsid w:val="00853539"/>
    <w:rsid w:val="00856D05"/>
    <w:rsid w:val="008617A9"/>
    <w:rsid w:val="00861EBE"/>
    <w:rsid w:val="008626B9"/>
    <w:rsid w:val="008653DE"/>
    <w:rsid w:val="008678FC"/>
    <w:rsid w:val="00867F6D"/>
    <w:rsid w:val="00870E6E"/>
    <w:rsid w:val="008710C9"/>
    <w:rsid w:val="00875F58"/>
    <w:rsid w:val="00876A66"/>
    <w:rsid w:val="00877915"/>
    <w:rsid w:val="008814C0"/>
    <w:rsid w:val="0088205B"/>
    <w:rsid w:val="0088394C"/>
    <w:rsid w:val="00885748"/>
    <w:rsid w:val="00885E42"/>
    <w:rsid w:val="00885E78"/>
    <w:rsid w:val="008872A5"/>
    <w:rsid w:val="008876B4"/>
    <w:rsid w:val="00887C15"/>
    <w:rsid w:val="00890F52"/>
    <w:rsid w:val="008918F1"/>
    <w:rsid w:val="00894AA7"/>
    <w:rsid w:val="00895319"/>
    <w:rsid w:val="008A0C6B"/>
    <w:rsid w:val="008A2A3E"/>
    <w:rsid w:val="008A2DA6"/>
    <w:rsid w:val="008A567F"/>
    <w:rsid w:val="008A623B"/>
    <w:rsid w:val="008A7DF7"/>
    <w:rsid w:val="008A7F98"/>
    <w:rsid w:val="008B0353"/>
    <w:rsid w:val="008B38C5"/>
    <w:rsid w:val="008B401B"/>
    <w:rsid w:val="008B6B03"/>
    <w:rsid w:val="008C3E64"/>
    <w:rsid w:val="008C7D6B"/>
    <w:rsid w:val="008C7DD3"/>
    <w:rsid w:val="008D25CB"/>
    <w:rsid w:val="008D5554"/>
    <w:rsid w:val="008E4C00"/>
    <w:rsid w:val="008E7BCD"/>
    <w:rsid w:val="008F0F31"/>
    <w:rsid w:val="008F2BA8"/>
    <w:rsid w:val="008F2EB8"/>
    <w:rsid w:val="008F4467"/>
    <w:rsid w:val="008F69CC"/>
    <w:rsid w:val="00901126"/>
    <w:rsid w:val="009014BA"/>
    <w:rsid w:val="00902782"/>
    <w:rsid w:val="00903B38"/>
    <w:rsid w:val="00903FE2"/>
    <w:rsid w:val="00904521"/>
    <w:rsid w:val="00904CA2"/>
    <w:rsid w:val="009056DF"/>
    <w:rsid w:val="009060A5"/>
    <w:rsid w:val="009075EA"/>
    <w:rsid w:val="00910C50"/>
    <w:rsid w:val="00910F9B"/>
    <w:rsid w:val="00911244"/>
    <w:rsid w:val="0091183B"/>
    <w:rsid w:val="009133FC"/>
    <w:rsid w:val="009144E8"/>
    <w:rsid w:val="00917778"/>
    <w:rsid w:val="00920F3B"/>
    <w:rsid w:val="009216A9"/>
    <w:rsid w:val="00922EC0"/>
    <w:rsid w:val="00923331"/>
    <w:rsid w:val="00925ADD"/>
    <w:rsid w:val="00925D4C"/>
    <w:rsid w:val="00926725"/>
    <w:rsid w:val="00926F87"/>
    <w:rsid w:val="00927D7F"/>
    <w:rsid w:val="00930541"/>
    <w:rsid w:val="0093062F"/>
    <w:rsid w:val="009306DA"/>
    <w:rsid w:val="009355F3"/>
    <w:rsid w:val="00936C73"/>
    <w:rsid w:val="00937778"/>
    <w:rsid w:val="0093783B"/>
    <w:rsid w:val="00941182"/>
    <w:rsid w:val="00941E45"/>
    <w:rsid w:val="00945FBC"/>
    <w:rsid w:val="009469D8"/>
    <w:rsid w:val="00946DDB"/>
    <w:rsid w:val="009529DA"/>
    <w:rsid w:val="0095313E"/>
    <w:rsid w:val="00953C5A"/>
    <w:rsid w:val="0095481F"/>
    <w:rsid w:val="009602C8"/>
    <w:rsid w:val="009604EF"/>
    <w:rsid w:val="00960CD8"/>
    <w:rsid w:val="00961173"/>
    <w:rsid w:val="00964A59"/>
    <w:rsid w:val="00964E7C"/>
    <w:rsid w:val="00965564"/>
    <w:rsid w:val="0096617F"/>
    <w:rsid w:val="00966590"/>
    <w:rsid w:val="009730CA"/>
    <w:rsid w:val="00973398"/>
    <w:rsid w:val="00976561"/>
    <w:rsid w:val="00980912"/>
    <w:rsid w:val="0098303C"/>
    <w:rsid w:val="009834DE"/>
    <w:rsid w:val="009835D6"/>
    <w:rsid w:val="00983C02"/>
    <w:rsid w:val="0098471B"/>
    <w:rsid w:val="009852C5"/>
    <w:rsid w:val="00991621"/>
    <w:rsid w:val="00991CA6"/>
    <w:rsid w:val="00993A16"/>
    <w:rsid w:val="00994D15"/>
    <w:rsid w:val="00994EC0"/>
    <w:rsid w:val="00995283"/>
    <w:rsid w:val="00995B0D"/>
    <w:rsid w:val="0099659B"/>
    <w:rsid w:val="0099724F"/>
    <w:rsid w:val="009A021F"/>
    <w:rsid w:val="009A0CA7"/>
    <w:rsid w:val="009A555F"/>
    <w:rsid w:val="009A6A51"/>
    <w:rsid w:val="009B306C"/>
    <w:rsid w:val="009B39AA"/>
    <w:rsid w:val="009B4B06"/>
    <w:rsid w:val="009B58E0"/>
    <w:rsid w:val="009B65B4"/>
    <w:rsid w:val="009C1A06"/>
    <w:rsid w:val="009C1B97"/>
    <w:rsid w:val="009C26BB"/>
    <w:rsid w:val="009C666E"/>
    <w:rsid w:val="009C7F30"/>
    <w:rsid w:val="009D0CDF"/>
    <w:rsid w:val="009D6222"/>
    <w:rsid w:val="009D673F"/>
    <w:rsid w:val="009E204D"/>
    <w:rsid w:val="009E2ECF"/>
    <w:rsid w:val="009E38DC"/>
    <w:rsid w:val="009E4699"/>
    <w:rsid w:val="009E65F1"/>
    <w:rsid w:val="009E6F60"/>
    <w:rsid w:val="009E7B17"/>
    <w:rsid w:val="009E7B62"/>
    <w:rsid w:val="009F4093"/>
    <w:rsid w:val="009F5E34"/>
    <w:rsid w:val="00A00568"/>
    <w:rsid w:val="00A00620"/>
    <w:rsid w:val="00A04769"/>
    <w:rsid w:val="00A04909"/>
    <w:rsid w:val="00A055AC"/>
    <w:rsid w:val="00A079EE"/>
    <w:rsid w:val="00A1196B"/>
    <w:rsid w:val="00A149A9"/>
    <w:rsid w:val="00A156FF"/>
    <w:rsid w:val="00A16350"/>
    <w:rsid w:val="00A217EB"/>
    <w:rsid w:val="00A23201"/>
    <w:rsid w:val="00A24BCD"/>
    <w:rsid w:val="00A27496"/>
    <w:rsid w:val="00A27B17"/>
    <w:rsid w:val="00A3076B"/>
    <w:rsid w:val="00A31B27"/>
    <w:rsid w:val="00A332D1"/>
    <w:rsid w:val="00A34D0C"/>
    <w:rsid w:val="00A35049"/>
    <w:rsid w:val="00A35D98"/>
    <w:rsid w:val="00A37CB2"/>
    <w:rsid w:val="00A44622"/>
    <w:rsid w:val="00A53624"/>
    <w:rsid w:val="00A5477F"/>
    <w:rsid w:val="00A55D73"/>
    <w:rsid w:val="00A6033D"/>
    <w:rsid w:val="00A61B5C"/>
    <w:rsid w:val="00A64B50"/>
    <w:rsid w:val="00A6757D"/>
    <w:rsid w:val="00A7046C"/>
    <w:rsid w:val="00A72538"/>
    <w:rsid w:val="00A80DBE"/>
    <w:rsid w:val="00A812D1"/>
    <w:rsid w:val="00A81496"/>
    <w:rsid w:val="00A835C7"/>
    <w:rsid w:val="00A83FED"/>
    <w:rsid w:val="00A84394"/>
    <w:rsid w:val="00A9091F"/>
    <w:rsid w:val="00A91A52"/>
    <w:rsid w:val="00A91BF9"/>
    <w:rsid w:val="00A953FD"/>
    <w:rsid w:val="00A95766"/>
    <w:rsid w:val="00AA1A7E"/>
    <w:rsid w:val="00AA4790"/>
    <w:rsid w:val="00AA62E3"/>
    <w:rsid w:val="00AA783E"/>
    <w:rsid w:val="00AB111B"/>
    <w:rsid w:val="00AB4273"/>
    <w:rsid w:val="00AB7FF5"/>
    <w:rsid w:val="00AC233C"/>
    <w:rsid w:val="00AC2698"/>
    <w:rsid w:val="00AC2E51"/>
    <w:rsid w:val="00AC3D9F"/>
    <w:rsid w:val="00AC41A8"/>
    <w:rsid w:val="00AC41A9"/>
    <w:rsid w:val="00AC41E7"/>
    <w:rsid w:val="00AC5787"/>
    <w:rsid w:val="00AC5A8C"/>
    <w:rsid w:val="00AD0996"/>
    <w:rsid w:val="00AD229D"/>
    <w:rsid w:val="00AD2F2C"/>
    <w:rsid w:val="00AD3DF9"/>
    <w:rsid w:val="00AD48A0"/>
    <w:rsid w:val="00AD68EA"/>
    <w:rsid w:val="00AE0AA3"/>
    <w:rsid w:val="00AE2ECE"/>
    <w:rsid w:val="00AE7504"/>
    <w:rsid w:val="00AF2AC3"/>
    <w:rsid w:val="00AF3DA5"/>
    <w:rsid w:val="00AF5EFC"/>
    <w:rsid w:val="00AF7DD7"/>
    <w:rsid w:val="00AF7F60"/>
    <w:rsid w:val="00B0066D"/>
    <w:rsid w:val="00B07D52"/>
    <w:rsid w:val="00B1027C"/>
    <w:rsid w:val="00B121EB"/>
    <w:rsid w:val="00B13599"/>
    <w:rsid w:val="00B16E83"/>
    <w:rsid w:val="00B21A5D"/>
    <w:rsid w:val="00B22D4E"/>
    <w:rsid w:val="00B27106"/>
    <w:rsid w:val="00B30D6B"/>
    <w:rsid w:val="00B31730"/>
    <w:rsid w:val="00B32A29"/>
    <w:rsid w:val="00B33D96"/>
    <w:rsid w:val="00B33E35"/>
    <w:rsid w:val="00B35938"/>
    <w:rsid w:val="00B362A7"/>
    <w:rsid w:val="00B366C3"/>
    <w:rsid w:val="00B40637"/>
    <w:rsid w:val="00B40B6F"/>
    <w:rsid w:val="00B438E4"/>
    <w:rsid w:val="00B50A9C"/>
    <w:rsid w:val="00B51921"/>
    <w:rsid w:val="00B51E59"/>
    <w:rsid w:val="00B525F0"/>
    <w:rsid w:val="00B5395E"/>
    <w:rsid w:val="00B56DEE"/>
    <w:rsid w:val="00B60794"/>
    <w:rsid w:val="00B621CA"/>
    <w:rsid w:val="00B63DC4"/>
    <w:rsid w:val="00B63E71"/>
    <w:rsid w:val="00B65170"/>
    <w:rsid w:val="00B67830"/>
    <w:rsid w:val="00B67B44"/>
    <w:rsid w:val="00B713D8"/>
    <w:rsid w:val="00B72E65"/>
    <w:rsid w:val="00B73453"/>
    <w:rsid w:val="00B75D6A"/>
    <w:rsid w:val="00B77B89"/>
    <w:rsid w:val="00B80F40"/>
    <w:rsid w:val="00B82121"/>
    <w:rsid w:val="00B82660"/>
    <w:rsid w:val="00B843A7"/>
    <w:rsid w:val="00B8635A"/>
    <w:rsid w:val="00B8647C"/>
    <w:rsid w:val="00B8682A"/>
    <w:rsid w:val="00B87D32"/>
    <w:rsid w:val="00B9075C"/>
    <w:rsid w:val="00B90ADA"/>
    <w:rsid w:val="00B911B3"/>
    <w:rsid w:val="00B92023"/>
    <w:rsid w:val="00B947F3"/>
    <w:rsid w:val="00B94F9D"/>
    <w:rsid w:val="00B97C1F"/>
    <w:rsid w:val="00BA1ED4"/>
    <w:rsid w:val="00BA7312"/>
    <w:rsid w:val="00BB2296"/>
    <w:rsid w:val="00BB461B"/>
    <w:rsid w:val="00BB4E8C"/>
    <w:rsid w:val="00BC1857"/>
    <w:rsid w:val="00BC6963"/>
    <w:rsid w:val="00BC6D2B"/>
    <w:rsid w:val="00BD0768"/>
    <w:rsid w:val="00BD083C"/>
    <w:rsid w:val="00BD4146"/>
    <w:rsid w:val="00BD6226"/>
    <w:rsid w:val="00BD7430"/>
    <w:rsid w:val="00BE1A1F"/>
    <w:rsid w:val="00BE25F2"/>
    <w:rsid w:val="00BE289C"/>
    <w:rsid w:val="00BE325C"/>
    <w:rsid w:val="00BE3360"/>
    <w:rsid w:val="00BE6519"/>
    <w:rsid w:val="00BE7598"/>
    <w:rsid w:val="00BE7D01"/>
    <w:rsid w:val="00BF0AFB"/>
    <w:rsid w:val="00BF3B2B"/>
    <w:rsid w:val="00BF4E57"/>
    <w:rsid w:val="00BF563E"/>
    <w:rsid w:val="00BF5D29"/>
    <w:rsid w:val="00BF6024"/>
    <w:rsid w:val="00BF7456"/>
    <w:rsid w:val="00C1015B"/>
    <w:rsid w:val="00C102FA"/>
    <w:rsid w:val="00C13F09"/>
    <w:rsid w:val="00C16190"/>
    <w:rsid w:val="00C16364"/>
    <w:rsid w:val="00C172A0"/>
    <w:rsid w:val="00C1779A"/>
    <w:rsid w:val="00C2043C"/>
    <w:rsid w:val="00C21B40"/>
    <w:rsid w:val="00C237DE"/>
    <w:rsid w:val="00C238DF"/>
    <w:rsid w:val="00C241ED"/>
    <w:rsid w:val="00C260F1"/>
    <w:rsid w:val="00C271CD"/>
    <w:rsid w:val="00C2734D"/>
    <w:rsid w:val="00C316A1"/>
    <w:rsid w:val="00C32556"/>
    <w:rsid w:val="00C336F1"/>
    <w:rsid w:val="00C34749"/>
    <w:rsid w:val="00C354F3"/>
    <w:rsid w:val="00C4114B"/>
    <w:rsid w:val="00C445EB"/>
    <w:rsid w:val="00C51CC6"/>
    <w:rsid w:val="00C52763"/>
    <w:rsid w:val="00C53C7E"/>
    <w:rsid w:val="00C5450E"/>
    <w:rsid w:val="00C547E9"/>
    <w:rsid w:val="00C558A5"/>
    <w:rsid w:val="00C55E1F"/>
    <w:rsid w:val="00C6031B"/>
    <w:rsid w:val="00C63ECE"/>
    <w:rsid w:val="00C64329"/>
    <w:rsid w:val="00C64D60"/>
    <w:rsid w:val="00C67391"/>
    <w:rsid w:val="00C6754C"/>
    <w:rsid w:val="00C678EF"/>
    <w:rsid w:val="00C679D9"/>
    <w:rsid w:val="00C72464"/>
    <w:rsid w:val="00C75EE1"/>
    <w:rsid w:val="00C7642A"/>
    <w:rsid w:val="00C80827"/>
    <w:rsid w:val="00C83A6A"/>
    <w:rsid w:val="00C8540A"/>
    <w:rsid w:val="00C87FE6"/>
    <w:rsid w:val="00C9248D"/>
    <w:rsid w:val="00C938B2"/>
    <w:rsid w:val="00C9394C"/>
    <w:rsid w:val="00C93B5F"/>
    <w:rsid w:val="00C94F00"/>
    <w:rsid w:val="00CA0780"/>
    <w:rsid w:val="00CA0E90"/>
    <w:rsid w:val="00CA13A5"/>
    <w:rsid w:val="00CA13DF"/>
    <w:rsid w:val="00CA17E2"/>
    <w:rsid w:val="00CA1A32"/>
    <w:rsid w:val="00CA1C31"/>
    <w:rsid w:val="00CA3727"/>
    <w:rsid w:val="00CA418C"/>
    <w:rsid w:val="00CA74A8"/>
    <w:rsid w:val="00CB091F"/>
    <w:rsid w:val="00CB0F72"/>
    <w:rsid w:val="00CB2961"/>
    <w:rsid w:val="00CB4F66"/>
    <w:rsid w:val="00CB57D0"/>
    <w:rsid w:val="00CC2BB2"/>
    <w:rsid w:val="00CC46E7"/>
    <w:rsid w:val="00CC58A0"/>
    <w:rsid w:val="00CC5978"/>
    <w:rsid w:val="00CD1475"/>
    <w:rsid w:val="00CD2512"/>
    <w:rsid w:val="00CD3EA1"/>
    <w:rsid w:val="00CD434C"/>
    <w:rsid w:val="00CD5306"/>
    <w:rsid w:val="00CE161E"/>
    <w:rsid w:val="00CE5583"/>
    <w:rsid w:val="00CE701E"/>
    <w:rsid w:val="00CE7757"/>
    <w:rsid w:val="00CF0B0A"/>
    <w:rsid w:val="00CF14C5"/>
    <w:rsid w:val="00CF6053"/>
    <w:rsid w:val="00CF7C44"/>
    <w:rsid w:val="00D01422"/>
    <w:rsid w:val="00D01479"/>
    <w:rsid w:val="00D04F46"/>
    <w:rsid w:val="00D05538"/>
    <w:rsid w:val="00D05B20"/>
    <w:rsid w:val="00D062E9"/>
    <w:rsid w:val="00D066F4"/>
    <w:rsid w:val="00D072B0"/>
    <w:rsid w:val="00D1083A"/>
    <w:rsid w:val="00D113C8"/>
    <w:rsid w:val="00D12A8C"/>
    <w:rsid w:val="00D15583"/>
    <w:rsid w:val="00D15B48"/>
    <w:rsid w:val="00D1789F"/>
    <w:rsid w:val="00D20DE4"/>
    <w:rsid w:val="00D22270"/>
    <w:rsid w:val="00D24716"/>
    <w:rsid w:val="00D24EFD"/>
    <w:rsid w:val="00D27FBA"/>
    <w:rsid w:val="00D306A3"/>
    <w:rsid w:val="00D33FDF"/>
    <w:rsid w:val="00D3663A"/>
    <w:rsid w:val="00D44E37"/>
    <w:rsid w:val="00D47901"/>
    <w:rsid w:val="00D5091B"/>
    <w:rsid w:val="00D54132"/>
    <w:rsid w:val="00D55479"/>
    <w:rsid w:val="00D55882"/>
    <w:rsid w:val="00D57D7E"/>
    <w:rsid w:val="00D60BA4"/>
    <w:rsid w:val="00D61C3E"/>
    <w:rsid w:val="00D66D4C"/>
    <w:rsid w:val="00D72C05"/>
    <w:rsid w:val="00D73E4C"/>
    <w:rsid w:val="00D752BD"/>
    <w:rsid w:val="00D80469"/>
    <w:rsid w:val="00D843DC"/>
    <w:rsid w:val="00D85396"/>
    <w:rsid w:val="00D90B07"/>
    <w:rsid w:val="00D958E0"/>
    <w:rsid w:val="00D95AF1"/>
    <w:rsid w:val="00D96292"/>
    <w:rsid w:val="00D9631C"/>
    <w:rsid w:val="00D96557"/>
    <w:rsid w:val="00DA0332"/>
    <w:rsid w:val="00DA04A9"/>
    <w:rsid w:val="00DA206A"/>
    <w:rsid w:val="00DA26AC"/>
    <w:rsid w:val="00DA4972"/>
    <w:rsid w:val="00DA7032"/>
    <w:rsid w:val="00DB189A"/>
    <w:rsid w:val="00DB2560"/>
    <w:rsid w:val="00DB30DC"/>
    <w:rsid w:val="00DB3A17"/>
    <w:rsid w:val="00DC11FD"/>
    <w:rsid w:val="00DC1F8C"/>
    <w:rsid w:val="00DC4D81"/>
    <w:rsid w:val="00DC5B47"/>
    <w:rsid w:val="00DD0DC7"/>
    <w:rsid w:val="00DD2AAE"/>
    <w:rsid w:val="00DD40B0"/>
    <w:rsid w:val="00DD4F1E"/>
    <w:rsid w:val="00DD69B3"/>
    <w:rsid w:val="00DE2449"/>
    <w:rsid w:val="00DE36C0"/>
    <w:rsid w:val="00DE44A6"/>
    <w:rsid w:val="00DE4877"/>
    <w:rsid w:val="00DE6269"/>
    <w:rsid w:val="00DF38D9"/>
    <w:rsid w:val="00DF39D4"/>
    <w:rsid w:val="00DF4CEE"/>
    <w:rsid w:val="00DF7F72"/>
    <w:rsid w:val="00E033E5"/>
    <w:rsid w:val="00E057F5"/>
    <w:rsid w:val="00E100FF"/>
    <w:rsid w:val="00E12FA4"/>
    <w:rsid w:val="00E14745"/>
    <w:rsid w:val="00E17769"/>
    <w:rsid w:val="00E17D33"/>
    <w:rsid w:val="00E222A3"/>
    <w:rsid w:val="00E25C7F"/>
    <w:rsid w:val="00E34009"/>
    <w:rsid w:val="00E341E0"/>
    <w:rsid w:val="00E35BCD"/>
    <w:rsid w:val="00E40F8E"/>
    <w:rsid w:val="00E40F94"/>
    <w:rsid w:val="00E41827"/>
    <w:rsid w:val="00E4258B"/>
    <w:rsid w:val="00E4339F"/>
    <w:rsid w:val="00E438D6"/>
    <w:rsid w:val="00E43D5A"/>
    <w:rsid w:val="00E4409E"/>
    <w:rsid w:val="00E45140"/>
    <w:rsid w:val="00E51873"/>
    <w:rsid w:val="00E52537"/>
    <w:rsid w:val="00E529E7"/>
    <w:rsid w:val="00E56307"/>
    <w:rsid w:val="00E56BF8"/>
    <w:rsid w:val="00E57E83"/>
    <w:rsid w:val="00E65C11"/>
    <w:rsid w:val="00E704F6"/>
    <w:rsid w:val="00E74B27"/>
    <w:rsid w:val="00E75A8C"/>
    <w:rsid w:val="00E8048E"/>
    <w:rsid w:val="00E8134B"/>
    <w:rsid w:val="00E81B0C"/>
    <w:rsid w:val="00E83444"/>
    <w:rsid w:val="00E84A97"/>
    <w:rsid w:val="00E86550"/>
    <w:rsid w:val="00E8781B"/>
    <w:rsid w:val="00E90188"/>
    <w:rsid w:val="00E90341"/>
    <w:rsid w:val="00E90C3B"/>
    <w:rsid w:val="00E918BD"/>
    <w:rsid w:val="00E91C94"/>
    <w:rsid w:val="00E927DD"/>
    <w:rsid w:val="00E950E3"/>
    <w:rsid w:val="00E952BC"/>
    <w:rsid w:val="00EA2E2D"/>
    <w:rsid w:val="00EA2E98"/>
    <w:rsid w:val="00EB2C07"/>
    <w:rsid w:val="00EB6457"/>
    <w:rsid w:val="00EB7C9E"/>
    <w:rsid w:val="00EB7CF2"/>
    <w:rsid w:val="00EC0EF6"/>
    <w:rsid w:val="00EC33CC"/>
    <w:rsid w:val="00EC52B3"/>
    <w:rsid w:val="00EC5587"/>
    <w:rsid w:val="00EC7EB1"/>
    <w:rsid w:val="00ED325A"/>
    <w:rsid w:val="00ED46D8"/>
    <w:rsid w:val="00ED5C7B"/>
    <w:rsid w:val="00ED7517"/>
    <w:rsid w:val="00EE3A58"/>
    <w:rsid w:val="00EE545E"/>
    <w:rsid w:val="00EF1C1C"/>
    <w:rsid w:val="00EF32FE"/>
    <w:rsid w:val="00EF3C9D"/>
    <w:rsid w:val="00EF6C58"/>
    <w:rsid w:val="00EF749D"/>
    <w:rsid w:val="00F012E6"/>
    <w:rsid w:val="00F02662"/>
    <w:rsid w:val="00F02BD8"/>
    <w:rsid w:val="00F05166"/>
    <w:rsid w:val="00F06C2A"/>
    <w:rsid w:val="00F07AAB"/>
    <w:rsid w:val="00F100B9"/>
    <w:rsid w:val="00F1016B"/>
    <w:rsid w:val="00F1147D"/>
    <w:rsid w:val="00F11BB9"/>
    <w:rsid w:val="00F1319D"/>
    <w:rsid w:val="00F13D9D"/>
    <w:rsid w:val="00F140BD"/>
    <w:rsid w:val="00F16D28"/>
    <w:rsid w:val="00F17576"/>
    <w:rsid w:val="00F20784"/>
    <w:rsid w:val="00F23779"/>
    <w:rsid w:val="00F26812"/>
    <w:rsid w:val="00F30712"/>
    <w:rsid w:val="00F3079D"/>
    <w:rsid w:val="00F320A2"/>
    <w:rsid w:val="00F36AEE"/>
    <w:rsid w:val="00F4083A"/>
    <w:rsid w:val="00F42551"/>
    <w:rsid w:val="00F429CA"/>
    <w:rsid w:val="00F4374C"/>
    <w:rsid w:val="00F44279"/>
    <w:rsid w:val="00F443B9"/>
    <w:rsid w:val="00F44ABA"/>
    <w:rsid w:val="00F463E3"/>
    <w:rsid w:val="00F46484"/>
    <w:rsid w:val="00F46A93"/>
    <w:rsid w:val="00F46E2C"/>
    <w:rsid w:val="00F509E2"/>
    <w:rsid w:val="00F53AE0"/>
    <w:rsid w:val="00F53B3B"/>
    <w:rsid w:val="00F542BD"/>
    <w:rsid w:val="00F575E6"/>
    <w:rsid w:val="00F57958"/>
    <w:rsid w:val="00F6061F"/>
    <w:rsid w:val="00F63F05"/>
    <w:rsid w:val="00F646E8"/>
    <w:rsid w:val="00F65616"/>
    <w:rsid w:val="00F65E12"/>
    <w:rsid w:val="00F6669D"/>
    <w:rsid w:val="00F6718B"/>
    <w:rsid w:val="00F67784"/>
    <w:rsid w:val="00F70EFA"/>
    <w:rsid w:val="00F71C7E"/>
    <w:rsid w:val="00F71CAE"/>
    <w:rsid w:val="00F766FD"/>
    <w:rsid w:val="00F77242"/>
    <w:rsid w:val="00F77664"/>
    <w:rsid w:val="00F8066B"/>
    <w:rsid w:val="00F814F2"/>
    <w:rsid w:val="00F842ED"/>
    <w:rsid w:val="00F85204"/>
    <w:rsid w:val="00F85724"/>
    <w:rsid w:val="00F86836"/>
    <w:rsid w:val="00F87A2C"/>
    <w:rsid w:val="00F919D3"/>
    <w:rsid w:val="00F93DB6"/>
    <w:rsid w:val="00F97063"/>
    <w:rsid w:val="00F97DBA"/>
    <w:rsid w:val="00FA398D"/>
    <w:rsid w:val="00FA3B26"/>
    <w:rsid w:val="00FA4C9C"/>
    <w:rsid w:val="00FA5391"/>
    <w:rsid w:val="00FA6940"/>
    <w:rsid w:val="00FB2A10"/>
    <w:rsid w:val="00FB4DF6"/>
    <w:rsid w:val="00FB713B"/>
    <w:rsid w:val="00FB7C19"/>
    <w:rsid w:val="00FC1058"/>
    <w:rsid w:val="00FC27A7"/>
    <w:rsid w:val="00FC2C6A"/>
    <w:rsid w:val="00FC4472"/>
    <w:rsid w:val="00FC4642"/>
    <w:rsid w:val="00FC4A28"/>
    <w:rsid w:val="00FD00C5"/>
    <w:rsid w:val="00FD0668"/>
    <w:rsid w:val="00FD34BA"/>
    <w:rsid w:val="00FD3B1D"/>
    <w:rsid w:val="00FD66B3"/>
    <w:rsid w:val="00FE109F"/>
    <w:rsid w:val="00FE3BF7"/>
    <w:rsid w:val="00FF0AF0"/>
    <w:rsid w:val="00FF0EE5"/>
    <w:rsid w:val="00FF1AB2"/>
    <w:rsid w:val="00FF1B04"/>
    <w:rsid w:val="00FF3329"/>
    <w:rsid w:val="01100616"/>
    <w:rsid w:val="0113383F"/>
    <w:rsid w:val="013D304D"/>
    <w:rsid w:val="0148459B"/>
    <w:rsid w:val="01487763"/>
    <w:rsid w:val="017D4335"/>
    <w:rsid w:val="018B5FD5"/>
    <w:rsid w:val="01966003"/>
    <w:rsid w:val="019F0688"/>
    <w:rsid w:val="01A7347F"/>
    <w:rsid w:val="01A86F56"/>
    <w:rsid w:val="01AF4033"/>
    <w:rsid w:val="01CD3C8A"/>
    <w:rsid w:val="01D23B43"/>
    <w:rsid w:val="01DB2F1B"/>
    <w:rsid w:val="01F759B9"/>
    <w:rsid w:val="02195A77"/>
    <w:rsid w:val="02314FAC"/>
    <w:rsid w:val="023C4CCE"/>
    <w:rsid w:val="024F6E42"/>
    <w:rsid w:val="02572E73"/>
    <w:rsid w:val="025A7266"/>
    <w:rsid w:val="02692116"/>
    <w:rsid w:val="026D37C9"/>
    <w:rsid w:val="02757955"/>
    <w:rsid w:val="029E64EF"/>
    <w:rsid w:val="02A96721"/>
    <w:rsid w:val="02BC17B8"/>
    <w:rsid w:val="02C533FD"/>
    <w:rsid w:val="02EA2F2E"/>
    <w:rsid w:val="03035194"/>
    <w:rsid w:val="032E2958"/>
    <w:rsid w:val="03363B86"/>
    <w:rsid w:val="034148C3"/>
    <w:rsid w:val="03422C12"/>
    <w:rsid w:val="034D4148"/>
    <w:rsid w:val="03575747"/>
    <w:rsid w:val="035905F1"/>
    <w:rsid w:val="036C5677"/>
    <w:rsid w:val="037D202E"/>
    <w:rsid w:val="03853C34"/>
    <w:rsid w:val="039A5E4D"/>
    <w:rsid w:val="03A41A8C"/>
    <w:rsid w:val="03D52FA6"/>
    <w:rsid w:val="03F916F2"/>
    <w:rsid w:val="0406405D"/>
    <w:rsid w:val="0422753E"/>
    <w:rsid w:val="048771A9"/>
    <w:rsid w:val="049938A3"/>
    <w:rsid w:val="04A420C5"/>
    <w:rsid w:val="04A9115E"/>
    <w:rsid w:val="04C2176B"/>
    <w:rsid w:val="04CA16CA"/>
    <w:rsid w:val="050D29DD"/>
    <w:rsid w:val="050F4969"/>
    <w:rsid w:val="052C1A70"/>
    <w:rsid w:val="053E7877"/>
    <w:rsid w:val="054D49FF"/>
    <w:rsid w:val="05502562"/>
    <w:rsid w:val="05666F80"/>
    <w:rsid w:val="058E7645"/>
    <w:rsid w:val="05911C4D"/>
    <w:rsid w:val="05960D52"/>
    <w:rsid w:val="05A31597"/>
    <w:rsid w:val="05BA3F95"/>
    <w:rsid w:val="05FE2ECD"/>
    <w:rsid w:val="060315A2"/>
    <w:rsid w:val="0609199A"/>
    <w:rsid w:val="06130BB5"/>
    <w:rsid w:val="062710E8"/>
    <w:rsid w:val="062E7DDF"/>
    <w:rsid w:val="062F55AE"/>
    <w:rsid w:val="06AC5BF8"/>
    <w:rsid w:val="06B94158"/>
    <w:rsid w:val="06BA7D41"/>
    <w:rsid w:val="06E45E84"/>
    <w:rsid w:val="06F32043"/>
    <w:rsid w:val="06F41EAB"/>
    <w:rsid w:val="06F72637"/>
    <w:rsid w:val="0709263F"/>
    <w:rsid w:val="071967E5"/>
    <w:rsid w:val="071A2E9A"/>
    <w:rsid w:val="072E17E8"/>
    <w:rsid w:val="07381048"/>
    <w:rsid w:val="073F1F74"/>
    <w:rsid w:val="075055F6"/>
    <w:rsid w:val="07551EF6"/>
    <w:rsid w:val="078308C5"/>
    <w:rsid w:val="078B6F11"/>
    <w:rsid w:val="07DB497B"/>
    <w:rsid w:val="08090387"/>
    <w:rsid w:val="080C4045"/>
    <w:rsid w:val="0826031C"/>
    <w:rsid w:val="082E462E"/>
    <w:rsid w:val="083106E5"/>
    <w:rsid w:val="08516E34"/>
    <w:rsid w:val="086A7F4B"/>
    <w:rsid w:val="08773433"/>
    <w:rsid w:val="08A419BE"/>
    <w:rsid w:val="08A7515A"/>
    <w:rsid w:val="08B70519"/>
    <w:rsid w:val="08BC664D"/>
    <w:rsid w:val="08CD374F"/>
    <w:rsid w:val="08E33514"/>
    <w:rsid w:val="08F17E48"/>
    <w:rsid w:val="08FA22AB"/>
    <w:rsid w:val="090546AC"/>
    <w:rsid w:val="090E5773"/>
    <w:rsid w:val="092D4176"/>
    <w:rsid w:val="093A5523"/>
    <w:rsid w:val="094378C2"/>
    <w:rsid w:val="095710B1"/>
    <w:rsid w:val="095C30F1"/>
    <w:rsid w:val="097625D4"/>
    <w:rsid w:val="0983696E"/>
    <w:rsid w:val="09D413CA"/>
    <w:rsid w:val="09DD6F4E"/>
    <w:rsid w:val="09F47154"/>
    <w:rsid w:val="09F506C9"/>
    <w:rsid w:val="0A0C1C5E"/>
    <w:rsid w:val="0A0E1ABC"/>
    <w:rsid w:val="0A176DF1"/>
    <w:rsid w:val="0A277A32"/>
    <w:rsid w:val="0A312857"/>
    <w:rsid w:val="0A4F7891"/>
    <w:rsid w:val="0A7008CE"/>
    <w:rsid w:val="0A8D0148"/>
    <w:rsid w:val="0AC70414"/>
    <w:rsid w:val="0AE348F5"/>
    <w:rsid w:val="0AEB53E7"/>
    <w:rsid w:val="0B113373"/>
    <w:rsid w:val="0B1C0862"/>
    <w:rsid w:val="0B1E2C07"/>
    <w:rsid w:val="0B3A631B"/>
    <w:rsid w:val="0B434C0B"/>
    <w:rsid w:val="0B453024"/>
    <w:rsid w:val="0B7E7EB5"/>
    <w:rsid w:val="0B801A14"/>
    <w:rsid w:val="0B9D415A"/>
    <w:rsid w:val="0BA55EC6"/>
    <w:rsid w:val="0BE02A4D"/>
    <w:rsid w:val="0BEA7B55"/>
    <w:rsid w:val="0BED22BA"/>
    <w:rsid w:val="0BF318DB"/>
    <w:rsid w:val="0C1F32C7"/>
    <w:rsid w:val="0C343211"/>
    <w:rsid w:val="0C3961A1"/>
    <w:rsid w:val="0C4A782A"/>
    <w:rsid w:val="0C521DD7"/>
    <w:rsid w:val="0C5F0757"/>
    <w:rsid w:val="0C7E031E"/>
    <w:rsid w:val="0C837216"/>
    <w:rsid w:val="0C8A508D"/>
    <w:rsid w:val="0C9772B2"/>
    <w:rsid w:val="0CA7228D"/>
    <w:rsid w:val="0CAF47EF"/>
    <w:rsid w:val="0CBD427F"/>
    <w:rsid w:val="0CD264C1"/>
    <w:rsid w:val="0CF33814"/>
    <w:rsid w:val="0CF84709"/>
    <w:rsid w:val="0D0113AB"/>
    <w:rsid w:val="0D071B15"/>
    <w:rsid w:val="0D187F24"/>
    <w:rsid w:val="0D1B697D"/>
    <w:rsid w:val="0D4B04B8"/>
    <w:rsid w:val="0D676E16"/>
    <w:rsid w:val="0DCF0E41"/>
    <w:rsid w:val="0DCF6CCC"/>
    <w:rsid w:val="0E1E2261"/>
    <w:rsid w:val="0E1E39C1"/>
    <w:rsid w:val="0E29609B"/>
    <w:rsid w:val="0E47564F"/>
    <w:rsid w:val="0E7B6897"/>
    <w:rsid w:val="0EB046E8"/>
    <w:rsid w:val="0EE009E6"/>
    <w:rsid w:val="0F0F4E4A"/>
    <w:rsid w:val="0F1119B7"/>
    <w:rsid w:val="0F170A69"/>
    <w:rsid w:val="0F1C3BB1"/>
    <w:rsid w:val="0F222141"/>
    <w:rsid w:val="0F265CAD"/>
    <w:rsid w:val="0F2D0027"/>
    <w:rsid w:val="0F3D1E18"/>
    <w:rsid w:val="0F403223"/>
    <w:rsid w:val="0F545D44"/>
    <w:rsid w:val="0F59244F"/>
    <w:rsid w:val="0F5D2F89"/>
    <w:rsid w:val="0F6B042B"/>
    <w:rsid w:val="0F780525"/>
    <w:rsid w:val="0F880EFC"/>
    <w:rsid w:val="0FDE48AB"/>
    <w:rsid w:val="10150464"/>
    <w:rsid w:val="102A09EE"/>
    <w:rsid w:val="102C6071"/>
    <w:rsid w:val="107E1532"/>
    <w:rsid w:val="10AC05CF"/>
    <w:rsid w:val="10ED50FF"/>
    <w:rsid w:val="10F52488"/>
    <w:rsid w:val="11175C97"/>
    <w:rsid w:val="111B3DCE"/>
    <w:rsid w:val="111C1EAE"/>
    <w:rsid w:val="11284BCB"/>
    <w:rsid w:val="112E6DBB"/>
    <w:rsid w:val="11337467"/>
    <w:rsid w:val="11395D18"/>
    <w:rsid w:val="1145115C"/>
    <w:rsid w:val="114C2708"/>
    <w:rsid w:val="11573181"/>
    <w:rsid w:val="118720CF"/>
    <w:rsid w:val="119704EA"/>
    <w:rsid w:val="119B0616"/>
    <w:rsid w:val="11A04FBA"/>
    <w:rsid w:val="11B41883"/>
    <w:rsid w:val="11BF3C13"/>
    <w:rsid w:val="11F50062"/>
    <w:rsid w:val="1264015B"/>
    <w:rsid w:val="1277424C"/>
    <w:rsid w:val="12777E91"/>
    <w:rsid w:val="12903C88"/>
    <w:rsid w:val="1290468C"/>
    <w:rsid w:val="12B872DD"/>
    <w:rsid w:val="12C93027"/>
    <w:rsid w:val="12E61A63"/>
    <w:rsid w:val="13373F50"/>
    <w:rsid w:val="13443FE0"/>
    <w:rsid w:val="1364169D"/>
    <w:rsid w:val="13932F1E"/>
    <w:rsid w:val="13AA5179"/>
    <w:rsid w:val="13B764E4"/>
    <w:rsid w:val="13C539A9"/>
    <w:rsid w:val="13D278F5"/>
    <w:rsid w:val="13F01E4A"/>
    <w:rsid w:val="13F66A95"/>
    <w:rsid w:val="13F86182"/>
    <w:rsid w:val="13FE4519"/>
    <w:rsid w:val="14346E86"/>
    <w:rsid w:val="145827CB"/>
    <w:rsid w:val="145C6029"/>
    <w:rsid w:val="147E640A"/>
    <w:rsid w:val="1481404A"/>
    <w:rsid w:val="14A85252"/>
    <w:rsid w:val="14BF682D"/>
    <w:rsid w:val="14D65757"/>
    <w:rsid w:val="14E25BC3"/>
    <w:rsid w:val="14F438C7"/>
    <w:rsid w:val="14FE2175"/>
    <w:rsid w:val="15043C23"/>
    <w:rsid w:val="15044E0C"/>
    <w:rsid w:val="15053DDA"/>
    <w:rsid w:val="15261F42"/>
    <w:rsid w:val="15461D13"/>
    <w:rsid w:val="15547510"/>
    <w:rsid w:val="1573552F"/>
    <w:rsid w:val="15925CEB"/>
    <w:rsid w:val="15CD078F"/>
    <w:rsid w:val="15D3365F"/>
    <w:rsid w:val="15EC2A11"/>
    <w:rsid w:val="15EF4ABE"/>
    <w:rsid w:val="160B6A8B"/>
    <w:rsid w:val="1646660D"/>
    <w:rsid w:val="164C61C4"/>
    <w:rsid w:val="165D4315"/>
    <w:rsid w:val="16827C31"/>
    <w:rsid w:val="16C75814"/>
    <w:rsid w:val="16F25C00"/>
    <w:rsid w:val="175C3292"/>
    <w:rsid w:val="17744749"/>
    <w:rsid w:val="17AB6A4C"/>
    <w:rsid w:val="17BB6DB5"/>
    <w:rsid w:val="17CB580C"/>
    <w:rsid w:val="17D33D5E"/>
    <w:rsid w:val="17E96A0E"/>
    <w:rsid w:val="17FC6008"/>
    <w:rsid w:val="18064A01"/>
    <w:rsid w:val="1820637C"/>
    <w:rsid w:val="18213A6B"/>
    <w:rsid w:val="18311E47"/>
    <w:rsid w:val="1836702B"/>
    <w:rsid w:val="184369D6"/>
    <w:rsid w:val="18566913"/>
    <w:rsid w:val="186B005E"/>
    <w:rsid w:val="186E5A11"/>
    <w:rsid w:val="18AA25C6"/>
    <w:rsid w:val="18B509BA"/>
    <w:rsid w:val="18C538BE"/>
    <w:rsid w:val="18C84A74"/>
    <w:rsid w:val="19050A54"/>
    <w:rsid w:val="191D1114"/>
    <w:rsid w:val="193C4AB5"/>
    <w:rsid w:val="19452B9C"/>
    <w:rsid w:val="194B23E7"/>
    <w:rsid w:val="194B38B9"/>
    <w:rsid w:val="194D3959"/>
    <w:rsid w:val="195F4C95"/>
    <w:rsid w:val="197D711B"/>
    <w:rsid w:val="197E050D"/>
    <w:rsid w:val="197F0EFC"/>
    <w:rsid w:val="198304A0"/>
    <w:rsid w:val="198922CA"/>
    <w:rsid w:val="19892606"/>
    <w:rsid w:val="19A07F7A"/>
    <w:rsid w:val="19AF3D26"/>
    <w:rsid w:val="19AF7626"/>
    <w:rsid w:val="19B42C33"/>
    <w:rsid w:val="19BD2066"/>
    <w:rsid w:val="19D538CD"/>
    <w:rsid w:val="19E518E6"/>
    <w:rsid w:val="19EC3FB2"/>
    <w:rsid w:val="19F070DF"/>
    <w:rsid w:val="19F549A0"/>
    <w:rsid w:val="1A0552F9"/>
    <w:rsid w:val="1A082620"/>
    <w:rsid w:val="1A1F5D81"/>
    <w:rsid w:val="1A451C8B"/>
    <w:rsid w:val="1A4D21D6"/>
    <w:rsid w:val="1A596125"/>
    <w:rsid w:val="1A625E0E"/>
    <w:rsid w:val="1A682AE1"/>
    <w:rsid w:val="1A8D6B77"/>
    <w:rsid w:val="1A965316"/>
    <w:rsid w:val="1A9B0C45"/>
    <w:rsid w:val="1AEA6E5F"/>
    <w:rsid w:val="1AF237A2"/>
    <w:rsid w:val="1B267EFA"/>
    <w:rsid w:val="1B56409A"/>
    <w:rsid w:val="1B595222"/>
    <w:rsid w:val="1B5E550F"/>
    <w:rsid w:val="1BA70ECF"/>
    <w:rsid w:val="1BB6034E"/>
    <w:rsid w:val="1BD365FE"/>
    <w:rsid w:val="1BD758E2"/>
    <w:rsid w:val="1BDB5775"/>
    <w:rsid w:val="1BE25C9B"/>
    <w:rsid w:val="1C315B16"/>
    <w:rsid w:val="1C3567F4"/>
    <w:rsid w:val="1C743AB8"/>
    <w:rsid w:val="1C8E3D89"/>
    <w:rsid w:val="1C927137"/>
    <w:rsid w:val="1C9827E4"/>
    <w:rsid w:val="1CA70ABC"/>
    <w:rsid w:val="1CAF29BD"/>
    <w:rsid w:val="1CAF4520"/>
    <w:rsid w:val="1CB42403"/>
    <w:rsid w:val="1CB80728"/>
    <w:rsid w:val="1CC071F0"/>
    <w:rsid w:val="1CC97FEA"/>
    <w:rsid w:val="1CD3598E"/>
    <w:rsid w:val="1CFE606F"/>
    <w:rsid w:val="1CFE72E7"/>
    <w:rsid w:val="1D19079A"/>
    <w:rsid w:val="1D1E2B1D"/>
    <w:rsid w:val="1D2D5C55"/>
    <w:rsid w:val="1D451EC0"/>
    <w:rsid w:val="1D610355"/>
    <w:rsid w:val="1D6F5C3E"/>
    <w:rsid w:val="1D7950B4"/>
    <w:rsid w:val="1D8018BC"/>
    <w:rsid w:val="1D8E4BDB"/>
    <w:rsid w:val="1D9406E2"/>
    <w:rsid w:val="1D997987"/>
    <w:rsid w:val="1DA14738"/>
    <w:rsid w:val="1DAE0D6A"/>
    <w:rsid w:val="1DAF3DFA"/>
    <w:rsid w:val="1DB5641C"/>
    <w:rsid w:val="1DD21CF4"/>
    <w:rsid w:val="1DD97D54"/>
    <w:rsid w:val="1DEB2363"/>
    <w:rsid w:val="1DF47D55"/>
    <w:rsid w:val="1E0942A7"/>
    <w:rsid w:val="1E107C79"/>
    <w:rsid w:val="1E171B8B"/>
    <w:rsid w:val="1E1C58EB"/>
    <w:rsid w:val="1E276585"/>
    <w:rsid w:val="1E282D94"/>
    <w:rsid w:val="1E2F473C"/>
    <w:rsid w:val="1E3867C0"/>
    <w:rsid w:val="1E4D5A30"/>
    <w:rsid w:val="1E55670D"/>
    <w:rsid w:val="1E59250F"/>
    <w:rsid w:val="1E6A43FB"/>
    <w:rsid w:val="1EB254C6"/>
    <w:rsid w:val="1EF8726C"/>
    <w:rsid w:val="1F052BB5"/>
    <w:rsid w:val="1F1102AF"/>
    <w:rsid w:val="1F164BA8"/>
    <w:rsid w:val="1F1B5DE5"/>
    <w:rsid w:val="1F2779F4"/>
    <w:rsid w:val="1F2810C3"/>
    <w:rsid w:val="1F2A531D"/>
    <w:rsid w:val="1F4539E2"/>
    <w:rsid w:val="1F465D70"/>
    <w:rsid w:val="1F4B6D51"/>
    <w:rsid w:val="1F5B6F91"/>
    <w:rsid w:val="1F6A1186"/>
    <w:rsid w:val="1F6C36DB"/>
    <w:rsid w:val="1F7C048B"/>
    <w:rsid w:val="1F7D11F7"/>
    <w:rsid w:val="1FA53026"/>
    <w:rsid w:val="1FBD32E0"/>
    <w:rsid w:val="1FBE56EA"/>
    <w:rsid w:val="1FED0FF0"/>
    <w:rsid w:val="1FF16614"/>
    <w:rsid w:val="20074C1F"/>
    <w:rsid w:val="2011627E"/>
    <w:rsid w:val="20340160"/>
    <w:rsid w:val="203777E5"/>
    <w:rsid w:val="20382E4B"/>
    <w:rsid w:val="203931FC"/>
    <w:rsid w:val="204F2B0D"/>
    <w:rsid w:val="2051513F"/>
    <w:rsid w:val="206966F5"/>
    <w:rsid w:val="206B03AA"/>
    <w:rsid w:val="207353AB"/>
    <w:rsid w:val="207A11A8"/>
    <w:rsid w:val="20A71C76"/>
    <w:rsid w:val="20B376D4"/>
    <w:rsid w:val="20C60E21"/>
    <w:rsid w:val="20CE2ADD"/>
    <w:rsid w:val="20F001DE"/>
    <w:rsid w:val="20F335BD"/>
    <w:rsid w:val="20FB3861"/>
    <w:rsid w:val="210732E0"/>
    <w:rsid w:val="213F0C9F"/>
    <w:rsid w:val="21476B58"/>
    <w:rsid w:val="21492A5B"/>
    <w:rsid w:val="21495A64"/>
    <w:rsid w:val="218B2FE0"/>
    <w:rsid w:val="218F46D2"/>
    <w:rsid w:val="21915D43"/>
    <w:rsid w:val="219864B8"/>
    <w:rsid w:val="21A02397"/>
    <w:rsid w:val="21BB77BA"/>
    <w:rsid w:val="21C132EE"/>
    <w:rsid w:val="21C33A95"/>
    <w:rsid w:val="21CC4722"/>
    <w:rsid w:val="21DE2A72"/>
    <w:rsid w:val="21E55F61"/>
    <w:rsid w:val="21F2730C"/>
    <w:rsid w:val="21FA3EE3"/>
    <w:rsid w:val="21FD6139"/>
    <w:rsid w:val="21FE0464"/>
    <w:rsid w:val="2218656E"/>
    <w:rsid w:val="221C3B89"/>
    <w:rsid w:val="22351937"/>
    <w:rsid w:val="2237208D"/>
    <w:rsid w:val="22483005"/>
    <w:rsid w:val="224F0511"/>
    <w:rsid w:val="2252305E"/>
    <w:rsid w:val="228B6862"/>
    <w:rsid w:val="228C2F6F"/>
    <w:rsid w:val="229149C8"/>
    <w:rsid w:val="229A4BF1"/>
    <w:rsid w:val="231E6CB8"/>
    <w:rsid w:val="232A6CC9"/>
    <w:rsid w:val="23362721"/>
    <w:rsid w:val="23386481"/>
    <w:rsid w:val="233D193D"/>
    <w:rsid w:val="23416537"/>
    <w:rsid w:val="23545631"/>
    <w:rsid w:val="236C718F"/>
    <w:rsid w:val="238D4AC1"/>
    <w:rsid w:val="239C27A1"/>
    <w:rsid w:val="239C3327"/>
    <w:rsid w:val="23D0656C"/>
    <w:rsid w:val="23FB36F7"/>
    <w:rsid w:val="23FC2C8B"/>
    <w:rsid w:val="241242FB"/>
    <w:rsid w:val="24127169"/>
    <w:rsid w:val="24322DEE"/>
    <w:rsid w:val="24470B0F"/>
    <w:rsid w:val="2474765A"/>
    <w:rsid w:val="247A75F2"/>
    <w:rsid w:val="249B5463"/>
    <w:rsid w:val="24B41871"/>
    <w:rsid w:val="24C032D6"/>
    <w:rsid w:val="24EF312C"/>
    <w:rsid w:val="250E10D4"/>
    <w:rsid w:val="253D2B70"/>
    <w:rsid w:val="25A43745"/>
    <w:rsid w:val="25B020BB"/>
    <w:rsid w:val="25EA1BAC"/>
    <w:rsid w:val="25EF5717"/>
    <w:rsid w:val="26032582"/>
    <w:rsid w:val="261C27B9"/>
    <w:rsid w:val="26253597"/>
    <w:rsid w:val="262E0BC7"/>
    <w:rsid w:val="263C625D"/>
    <w:rsid w:val="26402E57"/>
    <w:rsid w:val="264C1691"/>
    <w:rsid w:val="266D43EB"/>
    <w:rsid w:val="26806557"/>
    <w:rsid w:val="26950927"/>
    <w:rsid w:val="26AE0904"/>
    <w:rsid w:val="26AE6D30"/>
    <w:rsid w:val="26AF02CE"/>
    <w:rsid w:val="26BB3D53"/>
    <w:rsid w:val="26C84BCE"/>
    <w:rsid w:val="26CB2272"/>
    <w:rsid w:val="26D82AEF"/>
    <w:rsid w:val="26E620E7"/>
    <w:rsid w:val="26E96999"/>
    <w:rsid w:val="26F27970"/>
    <w:rsid w:val="26FD69DF"/>
    <w:rsid w:val="26FF0C4E"/>
    <w:rsid w:val="274B757D"/>
    <w:rsid w:val="274C0EC2"/>
    <w:rsid w:val="27635CC4"/>
    <w:rsid w:val="277051E3"/>
    <w:rsid w:val="27883D9C"/>
    <w:rsid w:val="27937DF9"/>
    <w:rsid w:val="27A27098"/>
    <w:rsid w:val="27A41C3A"/>
    <w:rsid w:val="27D17BBE"/>
    <w:rsid w:val="27E924E5"/>
    <w:rsid w:val="27FF25A3"/>
    <w:rsid w:val="28192430"/>
    <w:rsid w:val="28314706"/>
    <w:rsid w:val="28351E41"/>
    <w:rsid w:val="28390A92"/>
    <w:rsid w:val="28497A73"/>
    <w:rsid w:val="2854459E"/>
    <w:rsid w:val="285C470D"/>
    <w:rsid w:val="287B6E14"/>
    <w:rsid w:val="2898071D"/>
    <w:rsid w:val="28AA2C9B"/>
    <w:rsid w:val="28B0389A"/>
    <w:rsid w:val="28CC4965"/>
    <w:rsid w:val="28DA361C"/>
    <w:rsid w:val="28F47BDD"/>
    <w:rsid w:val="291D51D2"/>
    <w:rsid w:val="29267E15"/>
    <w:rsid w:val="292A3D3B"/>
    <w:rsid w:val="292B64B0"/>
    <w:rsid w:val="29597B72"/>
    <w:rsid w:val="29A54F32"/>
    <w:rsid w:val="2A08466D"/>
    <w:rsid w:val="2A0F5234"/>
    <w:rsid w:val="2A1D492F"/>
    <w:rsid w:val="2A3959CD"/>
    <w:rsid w:val="2A3C5931"/>
    <w:rsid w:val="2A7A7DCC"/>
    <w:rsid w:val="2A912DB3"/>
    <w:rsid w:val="2AFF2E80"/>
    <w:rsid w:val="2B3D15C2"/>
    <w:rsid w:val="2B434F5A"/>
    <w:rsid w:val="2B48006D"/>
    <w:rsid w:val="2B4A1310"/>
    <w:rsid w:val="2B5B4835"/>
    <w:rsid w:val="2B9C45DD"/>
    <w:rsid w:val="2BA87FB8"/>
    <w:rsid w:val="2BB05A89"/>
    <w:rsid w:val="2BB3467D"/>
    <w:rsid w:val="2BD431B0"/>
    <w:rsid w:val="2BE8293F"/>
    <w:rsid w:val="2BF65CCD"/>
    <w:rsid w:val="2C3F71F5"/>
    <w:rsid w:val="2C4305C0"/>
    <w:rsid w:val="2C5D765F"/>
    <w:rsid w:val="2C5F4C45"/>
    <w:rsid w:val="2C6900C2"/>
    <w:rsid w:val="2C6A0A29"/>
    <w:rsid w:val="2C6D165A"/>
    <w:rsid w:val="2C7C6FAA"/>
    <w:rsid w:val="2CC55021"/>
    <w:rsid w:val="2CE22489"/>
    <w:rsid w:val="2CFE3ED1"/>
    <w:rsid w:val="2D002D22"/>
    <w:rsid w:val="2D1E1183"/>
    <w:rsid w:val="2D4723B6"/>
    <w:rsid w:val="2D511091"/>
    <w:rsid w:val="2D6A7818"/>
    <w:rsid w:val="2D815BA2"/>
    <w:rsid w:val="2D8E3934"/>
    <w:rsid w:val="2DBB34F3"/>
    <w:rsid w:val="2DD02B12"/>
    <w:rsid w:val="2DD40CB4"/>
    <w:rsid w:val="2DDB766C"/>
    <w:rsid w:val="2DF23032"/>
    <w:rsid w:val="2E0D7301"/>
    <w:rsid w:val="2E1247DF"/>
    <w:rsid w:val="2E192169"/>
    <w:rsid w:val="2E2F6D89"/>
    <w:rsid w:val="2E3D1A4E"/>
    <w:rsid w:val="2E8C5C8D"/>
    <w:rsid w:val="2EB668FD"/>
    <w:rsid w:val="2ED30C32"/>
    <w:rsid w:val="2EE333BF"/>
    <w:rsid w:val="2F154B7C"/>
    <w:rsid w:val="2F3306D2"/>
    <w:rsid w:val="2F5C38BC"/>
    <w:rsid w:val="2F674C8D"/>
    <w:rsid w:val="2F684DBC"/>
    <w:rsid w:val="2F722D6C"/>
    <w:rsid w:val="2F954364"/>
    <w:rsid w:val="2F9C0A34"/>
    <w:rsid w:val="2FA13AD5"/>
    <w:rsid w:val="2FA23DB4"/>
    <w:rsid w:val="2FA84B97"/>
    <w:rsid w:val="2FA91359"/>
    <w:rsid w:val="2FAE6FD2"/>
    <w:rsid w:val="2FCF52C6"/>
    <w:rsid w:val="2FE05BA0"/>
    <w:rsid w:val="2FE220E4"/>
    <w:rsid w:val="2FF34A7F"/>
    <w:rsid w:val="300F0073"/>
    <w:rsid w:val="302F7402"/>
    <w:rsid w:val="303E3FEC"/>
    <w:rsid w:val="304059F0"/>
    <w:rsid w:val="304D55F6"/>
    <w:rsid w:val="307826EA"/>
    <w:rsid w:val="307B3CC9"/>
    <w:rsid w:val="307F425B"/>
    <w:rsid w:val="308C2950"/>
    <w:rsid w:val="309B1E1F"/>
    <w:rsid w:val="30A97340"/>
    <w:rsid w:val="30B50048"/>
    <w:rsid w:val="30E81434"/>
    <w:rsid w:val="30F20982"/>
    <w:rsid w:val="30F64A5F"/>
    <w:rsid w:val="31027899"/>
    <w:rsid w:val="311B614C"/>
    <w:rsid w:val="311E1385"/>
    <w:rsid w:val="313254CF"/>
    <w:rsid w:val="31412C2F"/>
    <w:rsid w:val="31564B2E"/>
    <w:rsid w:val="316B5F06"/>
    <w:rsid w:val="31745AC8"/>
    <w:rsid w:val="31766651"/>
    <w:rsid w:val="317920F5"/>
    <w:rsid w:val="317D080B"/>
    <w:rsid w:val="317E0B15"/>
    <w:rsid w:val="31801E7D"/>
    <w:rsid w:val="31886B7A"/>
    <w:rsid w:val="318A6A1F"/>
    <w:rsid w:val="31AB292D"/>
    <w:rsid w:val="31DA2AAB"/>
    <w:rsid w:val="31DC2692"/>
    <w:rsid w:val="32015EBD"/>
    <w:rsid w:val="32401AE0"/>
    <w:rsid w:val="32472B56"/>
    <w:rsid w:val="32485676"/>
    <w:rsid w:val="32516959"/>
    <w:rsid w:val="32553EAA"/>
    <w:rsid w:val="326C7B20"/>
    <w:rsid w:val="32783C7E"/>
    <w:rsid w:val="328B6E68"/>
    <w:rsid w:val="32904DC9"/>
    <w:rsid w:val="32911D66"/>
    <w:rsid w:val="32AC5638"/>
    <w:rsid w:val="32E431D4"/>
    <w:rsid w:val="32ED5E46"/>
    <w:rsid w:val="33086D83"/>
    <w:rsid w:val="33086FBB"/>
    <w:rsid w:val="330A2AAD"/>
    <w:rsid w:val="331402AE"/>
    <w:rsid w:val="331E1301"/>
    <w:rsid w:val="332375FC"/>
    <w:rsid w:val="33303468"/>
    <w:rsid w:val="3331670E"/>
    <w:rsid w:val="333209C7"/>
    <w:rsid w:val="33467A77"/>
    <w:rsid w:val="336C0C97"/>
    <w:rsid w:val="337F1EBC"/>
    <w:rsid w:val="338F1F46"/>
    <w:rsid w:val="33EF6D6C"/>
    <w:rsid w:val="33F45D41"/>
    <w:rsid w:val="33FB2A29"/>
    <w:rsid w:val="3400147B"/>
    <w:rsid w:val="340F0E90"/>
    <w:rsid w:val="34146857"/>
    <w:rsid w:val="34415DD9"/>
    <w:rsid w:val="34503026"/>
    <w:rsid w:val="3486146F"/>
    <w:rsid w:val="349A58C1"/>
    <w:rsid w:val="34D93297"/>
    <w:rsid w:val="34EA44AE"/>
    <w:rsid w:val="354A0303"/>
    <w:rsid w:val="354A4FCA"/>
    <w:rsid w:val="355515BC"/>
    <w:rsid w:val="35552D0E"/>
    <w:rsid w:val="35696E8E"/>
    <w:rsid w:val="356978E1"/>
    <w:rsid w:val="35716B86"/>
    <w:rsid w:val="357D2A50"/>
    <w:rsid w:val="358C2D13"/>
    <w:rsid w:val="35970126"/>
    <w:rsid w:val="35B06A82"/>
    <w:rsid w:val="35B222EB"/>
    <w:rsid w:val="35BD73A1"/>
    <w:rsid w:val="35C226AC"/>
    <w:rsid w:val="35CA6FCE"/>
    <w:rsid w:val="35DC0467"/>
    <w:rsid w:val="35E23D48"/>
    <w:rsid w:val="35E438BC"/>
    <w:rsid w:val="35E6298D"/>
    <w:rsid w:val="35EE56E7"/>
    <w:rsid w:val="35EE6564"/>
    <w:rsid w:val="36126F5B"/>
    <w:rsid w:val="3616055D"/>
    <w:rsid w:val="362646D8"/>
    <w:rsid w:val="36334047"/>
    <w:rsid w:val="365D0B7B"/>
    <w:rsid w:val="368C7AD0"/>
    <w:rsid w:val="369D3B9B"/>
    <w:rsid w:val="36A578AF"/>
    <w:rsid w:val="36A87C0B"/>
    <w:rsid w:val="36C838EA"/>
    <w:rsid w:val="36C877E9"/>
    <w:rsid w:val="36CA523F"/>
    <w:rsid w:val="36D969D8"/>
    <w:rsid w:val="36E20304"/>
    <w:rsid w:val="36ED2119"/>
    <w:rsid w:val="37035244"/>
    <w:rsid w:val="370E06B6"/>
    <w:rsid w:val="372B07D7"/>
    <w:rsid w:val="373C4DC0"/>
    <w:rsid w:val="373D7517"/>
    <w:rsid w:val="376F4AA7"/>
    <w:rsid w:val="377034CC"/>
    <w:rsid w:val="37785C05"/>
    <w:rsid w:val="379E4DCB"/>
    <w:rsid w:val="37C35BA9"/>
    <w:rsid w:val="37C66101"/>
    <w:rsid w:val="37D47BB4"/>
    <w:rsid w:val="37EB6BA9"/>
    <w:rsid w:val="37EF5678"/>
    <w:rsid w:val="37F1339B"/>
    <w:rsid w:val="37F749A6"/>
    <w:rsid w:val="38057CFC"/>
    <w:rsid w:val="383B052F"/>
    <w:rsid w:val="385A0F14"/>
    <w:rsid w:val="3863626E"/>
    <w:rsid w:val="38644CD8"/>
    <w:rsid w:val="388B4413"/>
    <w:rsid w:val="388B4C3B"/>
    <w:rsid w:val="389B5551"/>
    <w:rsid w:val="389E6820"/>
    <w:rsid w:val="38A01587"/>
    <w:rsid w:val="38BE4188"/>
    <w:rsid w:val="38D0481E"/>
    <w:rsid w:val="38D34B33"/>
    <w:rsid w:val="38F24D28"/>
    <w:rsid w:val="38F36D85"/>
    <w:rsid w:val="38FA4A03"/>
    <w:rsid w:val="39056F40"/>
    <w:rsid w:val="390D4848"/>
    <w:rsid w:val="390F6DE9"/>
    <w:rsid w:val="39182E6E"/>
    <w:rsid w:val="392F6771"/>
    <w:rsid w:val="393A340A"/>
    <w:rsid w:val="395C3911"/>
    <w:rsid w:val="39770EE3"/>
    <w:rsid w:val="39797729"/>
    <w:rsid w:val="397D18B8"/>
    <w:rsid w:val="3985507D"/>
    <w:rsid w:val="398B4FF2"/>
    <w:rsid w:val="398F17D5"/>
    <w:rsid w:val="39A27B88"/>
    <w:rsid w:val="39C331DE"/>
    <w:rsid w:val="39C441F7"/>
    <w:rsid w:val="39D27F08"/>
    <w:rsid w:val="39DC4B24"/>
    <w:rsid w:val="3A0B4F8D"/>
    <w:rsid w:val="3A1555BD"/>
    <w:rsid w:val="3A183C74"/>
    <w:rsid w:val="3A1B7F27"/>
    <w:rsid w:val="3A203C50"/>
    <w:rsid w:val="3A524421"/>
    <w:rsid w:val="3A525EF0"/>
    <w:rsid w:val="3A6F08A7"/>
    <w:rsid w:val="3AA24170"/>
    <w:rsid w:val="3AAD5F61"/>
    <w:rsid w:val="3AAF0573"/>
    <w:rsid w:val="3AC66571"/>
    <w:rsid w:val="3AF649BC"/>
    <w:rsid w:val="3B0F38F8"/>
    <w:rsid w:val="3B222F44"/>
    <w:rsid w:val="3B2B6CFA"/>
    <w:rsid w:val="3B3355FF"/>
    <w:rsid w:val="3B496235"/>
    <w:rsid w:val="3B4D11A9"/>
    <w:rsid w:val="3B5119E4"/>
    <w:rsid w:val="3B5C510D"/>
    <w:rsid w:val="3B602CAE"/>
    <w:rsid w:val="3B7413FC"/>
    <w:rsid w:val="3B8304C4"/>
    <w:rsid w:val="3B8A4E7B"/>
    <w:rsid w:val="3B9B6572"/>
    <w:rsid w:val="3BAA43DE"/>
    <w:rsid w:val="3BB52F90"/>
    <w:rsid w:val="3BDD308D"/>
    <w:rsid w:val="3BDD69A5"/>
    <w:rsid w:val="3BDE6B81"/>
    <w:rsid w:val="3BFB2BAF"/>
    <w:rsid w:val="3BFF63AC"/>
    <w:rsid w:val="3C0C73BB"/>
    <w:rsid w:val="3C1B15CE"/>
    <w:rsid w:val="3C501B2A"/>
    <w:rsid w:val="3C5E75A5"/>
    <w:rsid w:val="3C6A7708"/>
    <w:rsid w:val="3C6C3794"/>
    <w:rsid w:val="3C756A50"/>
    <w:rsid w:val="3C843646"/>
    <w:rsid w:val="3C935437"/>
    <w:rsid w:val="3C9F7481"/>
    <w:rsid w:val="3CBA7FC9"/>
    <w:rsid w:val="3D027292"/>
    <w:rsid w:val="3D140736"/>
    <w:rsid w:val="3D2E641A"/>
    <w:rsid w:val="3D43686C"/>
    <w:rsid w:val="3D4A6EC4"/>
    <w:rsid w:val="3D532865"/>
    <w:rsid w:val="3D69419C"/>
    <w:rsid w:val="3D7E02D3"/>
    <w:rsid w:val="3D9B297D"/>
    <w:rsid w:val="3DAE3C8E"/>
    <w:rsid w:val="3DB31E71"/>
    <w:rsid w:val="3DB80BBA"/>
    <w:rsid w:val="3DC17AD4"/>
    <w:rsid w:val="3E0316C3"/>
    <w:rsid w:val="3E2F154C"/>
    <w:rsid w:val="3E5A754B"/>
    <w:rsid w:val="3E5F3883"/>
    <w:rsid w:val="3E6B42D3"/>
    <w:rsid w:val="3E7B2678"/>
    <w:rsid w:val="3EC828A1"/>
    <w:rsid w:val="3ECA15AB"/>
    <w:rsid w:val="3F041A18"/>
    <w:rsid w:val="3F352770"/>
    <w:rsid w:val="3F3941DE"/>
    <w:rsid w:val="3F4E53AE"/>
    <w:rsid w:val="3F5968CF"/>
    <w:rsid w:val="3F7054A5"/>
    <w:rsid w:val="3F887EDD"/>
    <w:rsid w:val="3F9548AF"/>
    <w:rsid w:val="3F9B13B1"/>
    <w:rsid w:val="3FA86AA1"/>
    <w:rsid w:val="3FD35BAC"/>
    <w:rsid w:val="3FDA5230"/>
    <w:rsid w:val="3FEE3BDD"/>
    <w:rsid w:val="3FF51173"/>
    <w:rsid w:val="400132F9"/>
    <w:rsid w:val="401A1172"/>
    <w:rsid w:val="401E504E"/>
    <w:rsid w:val="408940BB"/>
    <w:rsid w:val="40905EE5"/>
    <w:rsid w:val="40945C7D"/>
    <w:rsid w:val="40AA0B59"/>
    <w:rsid w:val="40BD1835"/>
    <w:rsid w:val="40C86AB8"/>
    <w:rsid w:val="40FE01AE"/>
    <w:rsid w:val="41355562"/>
    <w:rsid w:val="414E6527"/>
    <w:rsid w:val="419C10E2"/>
    <w:rsid w:val="41B76497"/>
    <w:rsid w:val="41C335A2"/>
    <w:rsid w:val="41C87089"/>
    <w:rsid w:val="41D14624"/>
    <w:rsid w:val="41F47039"/>
    <w:rsid w:val="4236641D"/>
    <w:rsid w:val="423E161A"/>
    <w:rsid w:val="425B06A7"/>
    <w:rsid w:val="42656950"/>
    <w:rsid w:val="42672160"/>
    <w:rsid w:val="427B3BFE"/>
    <w:rsid w:val="42917329"/>
    <w:rsid w:val="42B70375"/>
    <w:rsid w:val="42BD2D3A"/>
    <w:rsid w:val="42C043AF"/>
    <w:rsid w:val="42C15DE0"/>
    <w:rsid w:val="42D73FE3"/>
    <w:rsid w:val="42FD0E04"/>
    <w:rsid w:val="43090690"/>
    <w:rsid w:val="43312EDA"/>
    <w:rsid w:val="43407244"/>
    <w:rsid w:val="436B3001"/>
    <w:rsid w:val="437D4094"/>
    <w:rsid w:val="438D5A52"/>
    <w:rsid w:val="438D71D7"/>
    <w:rsid w:val="43AB2BCE"/>
    <w:rsid w:val="43C33A99"/>
    <w:rsid w:val="43CD6FCC"/>
    <w:rsid w:val="43D739A5"/>
    <w:rsid w:val="43E57E11"/>
    <w:rsid w:val="43F73894"/>
    <w:rsid w:val="43FF5DC4"/>
    <w:rsid w:val="44161021"/>
    <w:rsid w:val="44264628"/>
    <w:rsid w:val="442A381D"/>
    <w:rsid w:val="4445278D"/>
    <w:rsid w:val="44473137"/>
    <w:rsid w:val="444D5F15"/>
    <w:rsid w:val="44551DE5"/>
    <w:rsid w:val="449F2332"/>
    <w:rsid w:val="44EE730F"/>
    <w:rsid w:val="44F553AE"/>
    <w:rsid w:val="44F91DA0"/>
    <w:rsid w:val="44FD69E6"/>
    <w:rsid w:val="45407ED6"/>
    <w:rsid w:val="454A1711"/>
    <w:rsid w:val="455D4B48"/>
    <w:rsid w:val="4578372E"/>
    <w:rsid w:val="457D6FED"/>
    <w:rsid w:val="45D676E7"/>
    <w:rsid w:val="45E928ED"/>
    <w:rsid w:val="46013F1E"/>
    <w:rsid w:val="460B2F12"/>
    <w:rsid w:val="460C7CF7"/>
    <w:rsid w:val="461612D0"/>
    <w:rsid w:val="462558F4"/>
    <w:rsid w:val="462A363E"/>
    <w:rsid w:val="46424F4A"/>
    <w:rsid w:val="46430DFC"/>
    <w:rsid w:val="46545056"/>
    <w:rsid w:val="466A6DD8"/>
    <w:rsid w:val="46743F3F"/>
    <w:rsid w:val="46BC68A8"/>
    <w:rsid w:val="46CE44FA"/>
    <w:rsid w:val="46CF34FD"/>
    <w:rsid w:val="47067043"/>
    <w:rsid w:val="47134DDA"/>
    <w:rsid w:val="471D4C1D"/>
    <w:rsid w:val="47297CCC"/>
    <w:rsid w:val="472E42C0"/>
    <w:rsid w:val="474139BB"/>
    <w:rsid w:val="47417ABB"/>
    <w:rsid w:val="47584EDE"/>
    <w:rsid w:val="475C2638"/>
    <w:rsid w:val="476F561E"/>
    <w:rsid w:val="477D1B3A"/>
    <w:rsid w:val="479A2EB1"/>
    <w:rsid w:val="47AF7939"/>
    <w:rsid w:val="47C85937"/>
    <w:rsid w:val="47FD635D"/>
    <w:rsid w:val="480F75AA"/>
    <w:rsid w:val="48294E15"/>
    <w:rsid w:val="48312253"/>
    <w:rsid w:val="484218DC"/>
    <w:rsid w:val="486840D4"/>
    <w:rsid w:val="489124FF"/>
    <w:rsid w:val="48BC36EC"/>
    <w:rsid w:val="48C12472"/>
    <w:rsid w:val="48C20267"/>
    <w:rsid w:val="48EB13E7"/>
    <w:rsid w:val="48F93466"/>
    <w:rsid w:val="48FF38DA"/>
    <w:rsid w:val="496024BC"/>
    <w:rsid w:val="49974343"/>
    <w:rsid w:val="49E21673"/>
    <w:rsid w:val="49E73A2B"/>
    <w:rsid w:val="4A2709E6"/>
    <w:rsid w:val="4A272FDF"/>
    <w:rsid w:val="4A4F6DFF"/>
    <w:rsid w:val="4A591B21"/>
    <w:rsid w:val="4A683BAB"/>
    <w:rsid w:val="4A6B0A64"/>
    <w:rsid w:val="4A702739"/>
    <w:rsid w:val="4A863223"/>
    <w:rsid w:val="4A9873A9"/>
    <w:rsid w:val="4AB157A4"/>
    <w:rsid w:val="4ABB200A"/>
    <w:rsid w:val="4AC90C5F"/>
    <w:rsid w:val="4ACF742A"/>
    <w:rsid w:val="4AE83ACC"/>
    <w:rsid w:val="4B065E60"/>
    <w:rsid w:val="4B15252D"/>
    <w:rsid w:val="4B1D568B"/>
    <w:rsid w:val="4B2D375C"/>
    <w:rsid w:val="4B3512D3"/>
    <w:rsid w:val="4B403F3D"/>
    <w:rsid w:val="4B455902"/>
    <w:rsid w:val="4B4E24B5"/>
    <w:rsid w:val="4B5A7D6C"/>
    <w:rsid w:val="4B6730B2"/>
    <w:rsid w:val="4B741768"/>
    <w:rsid w:val="4B78409B"/>
    <w:rsid w:val="4B7A4FEA"/>
    <w:rsid w:val="4B8D4B84"/>
    <w:rsid w:val="4BA33781"/>
    <w:rsid w:val="4BDC2843"/>
    <w:rsid w:val="4BDC6001"/>
    <w:rsid w:val="4BF526C3"/>
    <w:rsid w:val="4C3738A1"/>
    <w:rsid w:val="4C651F6E"/>
    <w:rsid w:val="4C74789E"/>
    <w:rsid w:val="4C752769"/>
    <w:rsid w:val="4C7D28C6"/>
    <w:rsid w:val="4C7F4170"/>
    <w:rsid w:val="4C956A53"/>
    <w:rsid w:val="4CAC73E8"/>
    <w:rsid w:val="4CB347C6"/>
    <w:rsid w:val="4CC8381E"/>
    <w:rsid w:val="4CE8347D"/>
    <w:rsid w:val="4D040926"/>
    <w:rsid w:val="4D0418F3"/>
    <w:rsid w:val="4D13317F"/>
    <w:rsid w:val="4D17051B"/>
    <w:rsid w:val="4D1A4F32"/>
    <w:rsid w:val="4D30714F"/>
    <w:rsid w:val="4D4A4046"/>
    <w:rsid w:val="4D4C3C61"/>
    <w:rsid w:val="4D5373E2"/>
    <w:rsid w:val="4D541F68"/>
    <w:rsid w:val="4D625DC3"/>
    <w:rsid w:val="4D6B019B"/>
    <w:rsid w:val="4D6B209E"/>
    <w:rsid w:val="4D7235D1"/>
    <w:rsid w:val="4D852CC5"/>
    <w:rsid w:val="4D8667E3"/>
    <w:rsid w:val="4D9B748E"/>
    <w:rsid w:val="4DA55AAF"/>
    <w:rsid w:val="4DAD2E01"/>
    <w:rsid w:val="4DAD4129"/>
    <w:rsid w:val="4DB333A2"/>
    <w:rsid w:val="4DE2487F"/>
    <w:rsid w:val="4DF361BA"/>
    <w:rsid w:val="4DF66B3F"/>
    <w:rsid w:val="4E0B63C2"/>
    <w:rsid w:val="4E19343A"/>
    <w:rsid w:val="4E3E5E19"/>
    <w:rsid w:val="4E702442"/>
    <w:rsid w:val="4EB53C61"/>
    <w:rsid w:val="4EB672DC"/>
    <w:rsid w:val="4EB91EF7"/>
    <w:rsid w:val="4EBE45FD"/>
    <w:rsid w:val="4EC2760A"/>
    <w:rsid w:val="4EC31D8C"/>
    <w:rsid w:val="4ED31646"/>
    <w:rsid w:val="4EE82295"/>
    <w:rsid w:val="4F034667"/>
    <w:rsid w:val="4F385012"/>
    <w:rsid w:val="4F390E54"/>
    <w:rsid w:val="4F4D4558"/>
    <w:rsid w:val="4F4D7290"/>
    <w:rsid w:val="4F98072C"/>
    <w:rsid w:val="4FA22702"/>
    <w:rsid w:val="4FA95BD4"/>
    <w:rsid w:val="4FAB0380"/>
    <w:rsid w:val="4FE82F69"/>
    <w:rsid w:val="501A1778"/>
    <w:rsid w:val="50243740"/>
    <w:rsid w:val="50400BD2"/>
    <w:rsid w:val="50450393"/>
    <w:rsid w:val="50455BE2"/>
    <w:rsid w:val="507F19AA"/>
    <w:rsid w:val="50A46F69"/>
    <w:rsid w:val="50E6183C"/>
    <w:rsid w:val="50F51ECB"/>
    <w:rsid w:val="51173DA7"/>
    <w:rsid w:val="51397CAC"/>
    <w:rsid w:val="514B2B1B"/>
    <w:rsid w:val="51584F4C"/>
    <w:rsid w:val="516921CF"/>
    <w:rsid w:val="51A63226"/>
    <w:rsid w:val="51AF3B5A"/>
    <w:rsid w:val="51D55906"/>
    <w:rsid w:val="51E9765A"/>
    <w:rsid w:val="51FC05B6"/>
    <w:rsid w:val="52091476"/>
    <w:rsid w:val="522B3018"/>
    <w:rsid w:val="525A0F64"/>
    <w:rsid w:val="526A3C81"/>
    <w:rsid w:val="526B0210"/>
    <w:rsid w:val="52964C52"/>
    <w:rsid w:val="52A324D9"/>
    <w:rsid w:val="52AC3C0E"/>
    <w:rsid w:val="52BD78B8"/>
    <w:rsid w:val="52D64F75"/>
    <w:rsid w:val="52EB7395"/>
    <w:rsid w:val="52F30C92"/>
    <w:rsid w:val="52F459F0"/>
    <w:rsid w:val="53132F29"/>
    <w:rsid w:val="53356143"/>
    <w:rsid w:val="533A57E1"/>
    <w:rsid w:val="534B10BD"/>
    <w:rsid w:val="53507206"/>
    <w:rsid w:val="535F5E53"/>
    <w:rsid w:val="53AE53FA"/>
    <w:rsid w:val="53C36DB8"/>
    <w:rsid w:val="53C53664"/>
    <w:rsid w:val="53D0749E"/>
    <w:rsid w:val="53E070EE"/>
    <w:rsid w:val="53E7323A"/>
    <w:rsid w:val="53F9715D"/>
    <w:rsid w:val="53FF39AF"/>
    <w:rsid w:val="540139C9"/>
    <w:rsid w:val="540B3601"/>
    <w:rsid w:val="540D1ED3"/>
    <w:rsid w:val="541B5EA5"/>
    <w:rsid w:val="54303EEE"/>
    <w:rsid w:val="54374E6E"/>
    <w:rsid w:val="543E7080"/>
    <w:rsid w:val="54435DD8"/>
    <w:rsid w:val="5461009D"/>
    <w:rsid w:val="54682BD5"/>
    <w:rsid w:val="54771426"/>
    <w:rsid w:val="54915F71"/>
    <w:rsid w:val="549F5E2F"/>
    <w:rsid w:val="54B02FA9"/>
    <w:rsid w:val="54B25664"/>
    <w:rsid w:val="54C237EB"/>
    <w:rsid w:val="54CB1B8D"/>
    <w:rsid w:val="54D21A66"/>
    <w:rsid w:val="54E129EE"/>
    <w:rsid w:val="55183588"/>
    <w:rsid w:val="55272D3D"/>
    <w:rsid w:val="55282804"/>
    <w:rsid w:val="5528439F"/>
    <w:rsid w:val="552C745A"/>
    <w:rsid w:val="552D1EB8"/>
    <w:rsid w:val="55714F3D"/>
    <w:rsid w:val="557574CB"/>
    <w:rsid w:val="557F6FDD"/>
    <w:rsid w:val="55A4101A"/>
    <w:rsid w:val="55B649B2"/>
    <w:rsid w:val="55E1687C"/>
    <w:rsid w:val="55E572C5"/>
    <w:rsid w:val="55F6600D"/>
    <w:rsid w:val="55F8275F"/>
    <w:rsid w:val="55FE499C"/>
    <w:rsid w:val="56216356"/>
    <w:rsid w:val="564E537E"/>
    <w:rsid w:val="5652028D"/>
    <w:rsid w:val="56556F6B"/>
    <w:rsid w:val="56603ABE"/>
    <w:rsid w:val="566B5FC4"/>
    <w:rsid w:val="566F0D56"/>
    <w:rsid w:val="569474D4"/>
    <w:rsid w:val="56947D0B"/>
    <w:rsid w:val="56993EB0"/>
    <w:rsid w:val="56A6284F"/>
    <w:rsid w:val="56C1688D"/>
    <w:rsid w:val="56C84B66"/>
    <w:rsid w:val="56F92AA9"/>
    <w:rsid w:val="572A0097"/>
    <w:rsid w:val="577C56A9"/>
    <w:rsid w:val="577E4141"/>
    <w:rsid w:val="57830561"/>
    <w:rsid w:val="5789191A"/>
    <w:rsid w:val="578D0180"/>
    <w:rsid w:val="578F737F"/>
    <w:rsid w:val="57987ADB"/>
    <w:rsid w:val="57BF1AB2"/>
    <w:rsid w:val="57CD4633"/>
    <w:rsid w:val="57E06AAF"/>
    <w:rsid w:val="57F139D0"/>
    <w:rsid w:val="57F36CB3"/>
    <w:rsid w:val="58093554"/>
    <w:rsid w:val="581F61CD"/>
    <w:rsid w:val="582A798B"/>
    <w:rsid w:val="587D5D6D"/>
    <w:rsid w:val="587F4FDF"/>
    <w:rsid w:val="588C0B2A"/>
    <w:rsid w:val="58D5069A"/>
    <w:rsid w:val="58F511DE"/>
    <w:rsid w:val="59212716"/>
    <w:rsid w:val="592A035D"/>
    <w:rsid w:val="594D3676"/>
    <w:rsid w:val="59500A37"/>
    <w:rsid w:val="597923EC"/>
    <w:rsid w:val="59792853"/>
    <w:rsid w:val="597D3058"/>
    <w:rsid w:val="597D5E03"/>
    <w:rsid w:val="59A82F41"/>
    <w:rsid w:val="59CF2B9A"/>
    <w:rsid w:val="5A066E35"/>
    <w:rsid w:val="5A136835"/>
    <w:rsid w:val="5A267EC5"/>
    <w:rsid w:val="5A2D346E"/>
    <w:rsid w:val="5A4B658F"/>
    <w:rsid w:val="5A580885"/>
    <w:rsid w:val="5AB360F4"/>
    <w:rsid w:val="5AFC4626"/>
    <w:rsid w:val="5B1701D7"/>
    <w:rsid w:val="5B24192D"/>
    <w:rsid w:val="5B3672B5"/>
    <w:rsid w:val="5B3F6A91"/>
    <w:rsid w:val="5B511E6B"/>
    <w:rsid w:val="5B7C21FA"/>
    <w:rsid w:val="5B7F0401"/>
    <w:rsid w:val="5B827608"/>
    <w:rsid w:val="5B9068AF"/>
    <w:rsid w:val="5BAB66FA"/>
    <w:rsid w:val="5BAD6135"/>
    <w:rsid w:val="5BBA1357"/>
    <w:rsid w:val="5BC035A7"/>
    <w:rsid w:val="5BCA3371"/>
    <w:rsid w:val="5BD510C5"/>
    <w:rsid w:val="5C117F0F"/>
    <w:rsid w:val="5C17123C"/>
    <w:rsid w:val="5C177BB2"/>
    <w:rsid w:val="5C2859FB"/>
    <w:rsid w:val="5C3F480B"/>
    <w:rsid w:val="5C4265DA"/>
    <w:rsid w:val="5C554F62"/>
    <w:rsid w:val="5C65091F"/>
    <w:rsid w:val="5C8D439B"/>
    <w:rsid w:val="5C9C688F"/>
    <w:rsid w:val="5C9D7F1A"/>
    <w:rsid w:val="5CC84C19"/>
    <w:rsid w:val="5CE754C9"/>
    <w:rsid w:val="5CEC61A7"/>
    <w:rsid w:val="5D0304AA"/>
    <w:rsid w:val="5D3B3F6F"/>
    <w:rsid w:val="5D4B3015"/>
    <w:rsid w:val="5D4C42A6"/>
    <w:rsid w:val="5D7A5A5A"/>
    <w:rsid w:val="5D93519C"/>
    <w:rsid w:val="5DAA1F37"/>
    <w:rsid w:val="5DBB10A3"/>
    <w:rsid w:val="5DCC1054"/>
    <w:rsid w:val="5DD81F2A"/>
    <w:rsid w:val="5DDF4A13"/>
    <w:rsid w:val="5DEA07E7"/>
    <w:rsid w:val="5E2F6EE5"/>
    <w:rsid w:val="5E406682"/>
    <w:rsid w:val="5E79092C"/>
    <w:rsid w:val="5E7B1FCF"/>
    <w:rsid w:val="5EB439BF"/>
    <w:rsid w:val="5EBC0983"/>
    <w:rsid w:val="5EBD3B9E"/>
    <w:rsid w:val="5EFE27C0"/>
    <w:rsid w:val="5F221C14"/>
    <w:rsid w:val="5F2855BB"/>
    <w:rsid w:val="5F2C1F71"/>
    <w:rsid w:val="5F595571"/>
    <w:rsid w:val="5F8665D5"/>
    <w:rsid w:val="5FB02E04"/>
    <w:rsid w:val="5FB360DE"/>
    <w:rsid w:val="5FC312D8"/>
    <w:rsid w:val="5FEB5DA7"/>
    <w:rsid w:val="5FF17E82"/>
    <w:rsid w:val="600067E3"/>
    <w:rsid w:val="601735F7"/>
    <w:rsid w:val="601C066E"/>
    <w:rsid w:val="601E22E9"/>
    <w:rsid w:val="60420E03"/>
    <w:rsid w:val="60725D3E"/>
    <w:rsid w:val="60964632"/>
    <w:rsid w:val="609739D3"/>
    <w:rsid w:val="609C1CC9"/>
    <w:rsid w:val="60B14EB6"/>
    <w:rsid w:val="60BE0529"/>
    <w:rsid w:val="60BE429F"/>
    <w:rsid w:val="60D74E3B"/>
    <w:rsid w:val="60F65C5F"/>
    <w:rsid w:val="610933E7"/>
    <w:rsid w:val="614C55DB"/>
    <w:rsid w:val="614C7DF0"/>
    <w:rsid w:val="615C2A5F"/>
    <w:rsid w:val="61611C72"/>
    <w:rsid w:val="61771238"/>
    <w:rsid w:val="618106F1"/>
    <w:rsid w:val="618F62DA"/>
    <w:rsid w:val="61990EA3"/>
    <w:rsid w:val="61EA00C8"/>
    <w:rsid w:val="61EA3106"/>
    <w:rsid w:val="61FC5316"/>
    <w:rsid w:val="62036D86"/>
    <w:rsid w:val="620E7E46"/>
    <w:rsid w:val="621B7564"/>
    <w:rsid w:val="623F135A"/>
    <w:rsid w:val="62432E30"/>
    <w:rsid w:val="625F1510"/>
    <w:rsid w:val="62770039"/>
    <w:rsid w:val="62782032"/>
    <w:rsid w:val="629A12A4"/>
    <w:rsid w:val="62AA5DBA"/>
    <w:rsid w:val="62B11B43"/>
    <w:rsid w:val="62B60BC6"/>
    <w:rsid w:val="62C374AA"/>
    <w:rsid w:val="62D46EF8"/>
    <w:rsid w:val="62D857FF"/>
    <w:rsid w:val="62DE30E5"/>
    <w:rsid w:val="62FD7424"/>
    <w:rsid w:val="63116D3F"/>
    <w:rsid w:val="631A1035"/>
    <w:rsid w:val="63282545"/>
    <w:rsid w:val="63484A42"/>
    <w:rsid w:val="63584503"/>
    <w:rsid w:val="63703414"/>
    <w:rsid w:val="63896F11"/>
    <w:rsid w:val="63A76D8A"/>
    <w:rsid w:val="63AB4564"/>
    <w:rsid w:val="63AE44A5"/>
    <w:rsid w:val="640C4E12"/>
    <w:rsid w:val="640F088E"/>
    <w:rsid w:val="641A6C9F"/>
    <w:rsid w:val="64261623"/>
    <w:rsid w:val="642947C7"/>
    <w:rsid w:val="64331894"/>
    <w:rsid w:val="64827528"/>
    <w:rsid w:val="648C37AC"/>
    <w:rsid w:val="64B0373F"/>
    <w:rsid w:val="64C86589"/>
    <w:rsid w:val="64CE4259"/>
    <w:rsid w:val="64F84A85"/>
    <w:rsid w:val="65004808"/>
    <w:rsid w:val="6535019C"/>
    <w:rsid w:val="65356118"/>
    <w:rsid w:val="653C787E"/>
    <w:rsid w:val="655E7DA0"/>
    <w:rsid w:val="65772E96"/>
    <w:rsid w:val="65777EFA"/>
    <w:rsid w:val="65910771"/>
    <w:rsid w:val="65AE17FC"/>
    <w:rsid w:val="65D60841"/>
    <w:rsid w:val="65E95977"/>
    <w:rsid w:val="66163CBF"/>
    <w:rsid w:val="661A34BF"/>
    <w:rsid w:val="66451362"/>
    <w:rsid w:val="664771A4"/>
    <w:rsid w:val="665C2E89"/>
    <w:rsid w:val="665F2AC1"/>
    <w:rsid w:val="66855DAA"/>
    <w:rsid w:val="66926C11"/>
    <w:rsid w:val="66AE0E15"/>
    <w:rsid w:val="66AF576C"/>
    <w:rsid w:val="66C30FDC"/>
    <w:rsid w:val="66CB74C1"/>
    <w:rsid w:val="66CC1E47"/>
    <w:rsid w:val="670D0652"/>
    <w:rsid w:val="6714728C"/>
    <w:rsid w:val="675A0F09"/>
    <w:rsid w:val="675E5BA8"/>
    <w:rsid w:val="6760644F"/>
    <w:rsid w:val="67626A2F"/>
    <w:rsid w:val="67845EDC"/>
    <w:rsid w:val="679924C5"/>
    <w:rsid w:val="6799621F"/>
    <w:rsid w:val="67B641FF"/>
    <w:rsid w:val="67E6168F"/>
    <w:rsid w:val="68015F52"/>
    <w:rsid w:val="68050864"/>
    <w:rsid w:val="6805227F"/>
    <w:rsid w:val="680D5EE3"/>
    <w:rsid w:val="680F57F7"/>
    <w:rsid w:val="683759E2"/>
    <w:rsid w:val="684D0C66"/>
    <w:rsid w:val="686C0EF9"/>
    <w:rsid w:val="68A70F62"/>
    <w:rsid w:val="68DF0481"/>
    <w:rsid w:val="68F31A6F"/>
    <w:rsid w:val="690B5733"/>
    <w:rsid w:val="6911107E"/>
    <w:rsid w:val="691C1D84"/>
    <w:rsid w:val="691F6B81"/>
    <w:rsid w:val="6936315C"/>
    <w:rsid w:val="694F6F13"/>
    <w:rsid w:val="69522A3F"/>
    <w:rsid w:val="69564388"/>
    <w:rsid w:val="697F4E9F"/>
    <w:rsid w:val="6994131B"/>
    <w:rsid w:val="699653E4"/>
    <w:rsid w:val="69B2113E"/>
    <w:rsid w:val="69E0453E"/>
    <w:rsid w:val="69E33EE2"/>
    <w:rsid w:val="69EB6146"/>
    <w:rsid w:val="69F03B53"/>
    <w:rsid w:val="69FF65D8"/>
    <w:rsid w:val="6A036E51"/>
    <w:rsid w:val="6A3D5BFD"/>
    <w:rsid w:val="6AB67C27"/>
    <w:rsid w:val="6ADA2FC1"/>
    <w:rsid w:val="6ADC1DC6"/>
    <w:rsid w:val="6AEF6886"/>
    <w:rsid w:val="6AF9241D"/>
    <w:rsid w:val="6B5108F7"/>
    <w:rsid w:val="6B597556"/>
    <w:rsid w:val="6B6A6846"/>
    <w:rsid w:val="6B6B79AE"/>
    <w:rsid w:val="6B8E43BD"/>
    <w:rsid w:val="6BBD0AE1"/>
    <w:rsid w:val="6BF05FFA"/>
    <w:rsid w:val="6BF36739"/>
    <w:rsid w:val="6C096440"/>
    <w:rsid w:val="6C107502"/>
    <w:rsid w:val="6C1E7097"/>
    <w:rsid w:val="6C4D5376"/>
    <w:rsid w:val="6C677900"/>
    <w:rsid w:val="6C6A7057"/>
    <w:rsid w:val="6C750D2C"/>
    <w:rsid w:val="6CA53230"/>
    <w:rsid w:val="6CB46F76"/>
    <w:rsid w:val="6CD16DA8"/>
    <w:rsid w:val="6CD431CB"/>
    <w:rsid w:val="6CD5438C"/>
    <w:rsid w:val="6CE60B25"/>
    <w:rsid w:val="6CEE52C3"/>
    <w:rsid w:val="6D1A4B41"/>
    <w:rsid w:val="6D2A16B9"/>
    <w:rsid w:val="6D383662"/>
    <w:rsid w:val="6D3D43E5"/>
    <w:rsid w:val="6D4356AD"/>
    <w:rsid w:val="6D767C02"/>
    <w:rsid w:val="6D822805"/>
    <w:rsid w:val="6D9F1A86"/>
    <w:rsid w:val="6DA14F4C"/>
    <w:rsid w:val="6E1550E4"/>
    <w:rsid w:val="6E15663B"/>
    <w:rsid w:val="6E2D128E"/>
    <w:rsid w:val="6E3335DF"/>
    <w:rsid w:val="6E3A0897"/>
    <w:rsid w:val="6EAE3528"/>
    <w:rsid w:val="6EB27912"/>
    <w:rsid w:val="6EB27EC6"/>
    <w:rsid w:val="6EB43552"/>
    <w:rsid w:val="6EB50226"/>
    <w:rsid w:val="6EF46580"/>
    <w:rsid w:val="6EFA362C"/>
    <w:rsid w:val="6EFD66F3"/>
    <w:rsid w:val="6F0900B1"/>
    <w:rsid w:val="6F0A5A2C"/>
    <w:rsid w:val="6F1102E3"/>
    <w:rsid w:val="6F4C5F9E"/>
    <w:rsid w:val="6F5143EB"/>
    <w:rsid w:val="6F5F322D"/>
    <w:rsid w:val="6F6854B8"/>
    <w:rsid w:val="6F7E3C79"/>
    <w:rsid w:val="6F846218"/>
    <w:rsid w:val="6F866384"/>
    <w:rsid w:val="6FDA2F49"/>
    <w:rsid w:val="6FEC2931"/>
    <w:rsid w:val="70072852"/>
    <w:rsid w:val="70344641"/>
    <w:rsid w:val="703B6C84"/>
    <w:rsid w:val="704B5CEF"/>
    <w:rsid w:val="705D6BE4"/>
    <w:rsid w:val="707B2266"/>
    <w:rsid w:val="709C495D"/>
    <w:rsid w:val="709D12D6"/>
    <w:rsid w:val="70D35305"/>
    <w:rsid w:val="70E526FA"/>
    <w:rsid w:val="70E601E5"/>
    <w:rsid w:val="70F238D7"/>
    <w:rsid w:val="71154CFD"/>
    <w:rsid w:val="711C3233"/>
    <w:rsid w:val="71691DEA"/>
    <w:rsid w:val="717B206B"/>
    <w:rsid w:val="71807748"/>
    <w:rsid w:val="71A13C36"/>
    <w:rsid w:val="71A46C90"/>
    <w:rsid w:val="71C164A4"/>
    <w:rsid w:val="71D103C7"/>
    <w:rsid w:val="71E70004"/>
    <w:rsid w:val="72280CD9"/>
    <w:rsid w:val="72435F78"/>
    <w:rsid w:val="72490184"/>
    <w:rsid w:val="724C05D9"/>
    <w:rsid w:val="724D2357"/>
    <w:rsid w:val="72AE0DFE"/>
    <w:rsid w:val="72B80F30"/>
    <w:rsid w:val="72C1593E"/>
    <w:rsid w:val="72CF130F"/>
    <w:rsid w:val="72E90A8A"/>
    <w:rsid w:val="72FB775B"/>
    <w:rsid w:val="730D1A2E"/>
    <w:rsid w:val="73393AB7"/>
    <w:rsid w:val="73604257"/>
    <w:rsid w:val="737E7D4A"/>
    <w:rsid w:val="738A7A12"/>
    <w:rsid w:val="738B5539"/>
    <w:rsid w:val="738D4C55"/>
    <w:rsid w:val="73975903"/>
    <w:rsid w:val="73A45EB1"/>
    <w:rsid w:val="73AA7CA8"/>
    <w:rsid w:val="73BC3475"/>
    <w:rsid w:val="73CF5BF4"/>
    <w:rsid w:val="73D02C0D"/>
    <w:rsid w:val="73F25056"/>
    <w:rsid w:val="740334FB"/>
    <w:rsid w:val="741728BD"/>
    <w:rsid w:val="7432289A"/>
    <w:rsid w:val="744B5662"/>
    <w:rsid w:val="746D5883"/>
    <w:rsid w:val="748542F4"/>
    <w:rsid w:val="74906CD2"/>
    <w:rsid w:val="74DA64EC"/>
    <w:rsid w:val="74DF56D0"/>
    <w:rsid w:val="74F379D0"/>
    <w:rsid w:val="75292999"/>
    <w:rsid w:val="753A0453"/>
    <w:rsid w:val="7571148B"/>
    <w:rsid w:val="757227EC"/>
    <w:rsid w:val="75782424"/>
    <w:rsid w:val="75806806"/>
    <w:rsid w:val="75847F31"/>
    <w:rsid w:val="75874A4C"/>
    <w:rsid w:val="7589442B"/>
    <w:rsid w:val="758A5468"/>
    <w:rsid w:val="758E49C1"/>
    <w:rsid w:val="75CF1517"/>
    <w:rsid w:val="75D16F4A"/>
    <w:rsid w:val="75DD0B15"/>
    <w:rsid w:val="75F751B2"/>
    <w:rsid w:val="76144DA2"/>
    <w:rsid w:val="762A7ED1"/>
    <w:rsid w:val="7643589B"/>
    <w:rsid w:val="76477182"/>
    <w:rsid w:val="76555DEF"/>
    <w:rsid w:val="765721AE"/>
    <w:rsid w:val="7672785B"/>
    <w:rsid w:val="76737363"/>
    <w:rsid w:val="76B23606"/>
    <w:rsid w:val="76B347F1"/>
    <w:rsid w:val="76B456B4"/>
    <w:rsid w:val="76C02CE2"/>
    <w:rsid w:val="76DA1C7D"/>
    <w:rsid w:val="76DC6378"/>
    <w:rsid w:val="76DF03DB"/>
    <w:rsid w:val="76F516CE"/>
    <w:rsid w:val="77115DA1"/>
    <w:rsid w:val="77250AC3"/>
    <w:rsid w:val="774E1559"/>
    <w:rsid w:val="774E1736"/>
    <w:rsid w:val="77510520"/>
    <w:rsid w:val="77597D0A"/>
    <w:rsid w:val="776127DB"/>
    <w:rsid w:val="776F7C27"/>
    <w:rsid w:val="779B5752"/>
    <w:rsid w:val="779B5911"/>
    <w:rsid w:val="77BD5914"/>
    <w:rsid w:val="77C152C8"/>
    <w:rsid w:val="77DF1CE4"/>
    <w:rsid w:val="77EE6268"/>
    <w:rsid w:val="77F82CB9"/>
    <w:rsid w:val="77FA661B"/>
    <w:rsid w:val="77FF0F83"/>
    <w:rsid w:val="77FF341F"/>
    <w:rsid w:val="78057967"/>
    <w:rsid w:val="78215701"/>
    <w:rsid w:val="78376D1D"/>
    <w:rsid w:val="783B6CA6"/>
    <w:rsid w:val="786C4675"/>
    <w:rsid w:val="7870478E"/>
    <w:rsid w:val="78715F80"/>
    <w:rsid w:val="78EC2807"/>
    <w:rsid w:val="79403505"/>
    <w:rsid w:val="7942490E"/>
    <w:rsid w:val="79563EFB"/>
    <w:rsid w:val="79735460"/>
    <w:rsid w:val="798C1529"/>
    <w:rsid w:val="79937969"/>
    <w:rsid w:val="79A03061"/>
    <w:rsid w:val="79C15C89"/>
    <w:rsid w:val="79E13A20"/>
    <w:rsid w:val="79E71524"/>
    <w:rsid w:val="79FC012C"/>
    <w:rsid w:val="7A275114"/>
    <w:rsid w:val="7A294D30"/>
    <w:rsid w:val="7A2E1C2C"/>
    <w:rsid w:val="7A3D20C9"/>
    <w:rsid w:val="7A562F2A"/>
    <w:rsid w:val="7A652EAB"/>
    <w:rsid w:val="7A656451"/>
    <w:rsid w:val="7A7C7AF5"/>
    <w:rsid w:val="7A94466F"/>
    <w:rsid w:val="7AC56CC7"/>
    <w:rsid w:val="7AFA4483"/>
    <w:rsid w:val="7AFA7B2E"/>
    <w:rsid w:val="7AFF7E5E"/>
    <w:rsid w:val="7B032421"/>
    <w:rsid w:val="7B0E608B"/>
    <w:rsid w:val="7B1E7747"/>
    <w:rsid w:val="7B2D6E3D"/>
    <w:rsid w:val="7B314E8A"/>
    <w:rsid w:val="7B331B8F"/>
    <w:rsid w:val="7B6E0671"/>
    <w:rsid w:val="7B7A4137"/>
    <w:rsid w:val="7B885627"/>
    <w:rsid w:val="7B9826E7"/>
    <w:rsid w:val="7B9859D4"/>
    <w:rsid w:val="7B9C7524"/>
    <w:rsid w:val="7BAF130A"/>
    <w:rsid w:val="7BB328E9"/>
    <w:rsid w:val="7BBC2BF8"/>
    <w:rsid w:val="7BF033F2"/>
    <w:rsid w:val="7BF93641"/>
    <w:rsid w:val="7C2133D0"/>
    <w:rsid w:val="7C2B3D47"/>
    <w:rsid w:val="7CAF4D32"/>
    <w:rsid w:val="7D1E6012"/>
    <w:rsid w:val="7D2202DE"/>
    <w:rsid w:val="7D2F5C91"/>
    <w:rsid w:val="7D423EF1"/>
    <w:rsid w:val="7D4E657A"/>
    <w:rsid w:val="7D503A65"/>
    <w:rsid w:val="7D645D5E"/>
    <w:rsid w:val="7D86610B"/>
    <w:rsid w:val="7D95561F"/>
    <w:rsid w:val="7D9D6BA6"/>
    <w:rsid w:val="7DA64CBD"/>
    <w:rsid w:val="7DBA28C1"/>
    <w:rsid w:val="7DEF5DD8"/>
    <w:rsid w:val="7DF01D5F"/>
    <w:rsid w:val="7E022C4F"/>
    <w:rsid w:val="7E022FEC"/>
    <w:rsid w:val="7E0275E8"/>
    <w:rsid w:val="7E080B6A"/>
    <w:rsid w:val="7E2E7C7E"/>
    <w:rsid w:val="7E69337B"/>
    <w:rsid w:val="7E765CE2"/>
    <w:rsid w:val="7EA96EC7"/>
    <w:rsid w:val="7EB12EB4"/>
    <w:rsid w:val="7ECF36A3"/>
    <w:rsid w:val="7ED70852"/>
    <w:rsid w:val="7EE008D4"/>
    <w:rsid w:val="7F091868"/>
    <w:rsid w:val="7F486740"/>
    <w:rsid w:val="7F540467"/>
    <w:rsid w:val="7F9C6B5C"/>
    <w:rsid w:val="7FB44C49"/>
    <w:rsid w:val="7FC143B2"/>
    <w:rsid w:val="7FC961FE"/>
    <w:rsid w:val="7FE514C5"/>
    <w:rsid w:val="7FEA406F"/>
    <w:rsid w:val="7FF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CF094"/>
  <w15:docId w15:val="{D95E75E2-C92B-4417-9B7D-1F2EA6B3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40" w:lineRule="exact"/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annotation reference"/>
    <w:uiPriority w:val="99"/>
    <w:unhideWhenUsed/>
    <w:qFormat/>
    <w:rPr>
      <w:sz w:val="21"/>
      <w:szCs w:val="21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1">
    <w:name w:val="页脚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主题 字符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10">
    <w:name w:val="页眉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="420"/>
    </w:pPr>
    <w:rPr>
      <w:rFonts w:ascii="Calibri" w:hAnsi="Calibri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</w:rPr>
  </w:style>
  <w:style w:type="paragraph" w:styleId="af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4D46EC-7A5A-4950-AE60-0E35490C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405</Words>
  <Characters>2309</Characters>
  <Application>Microsoft Office Word</Application>
  <DocSecurity>0</DocSecurity>
  <Lines>19</Lines>
  <Paragraphs>5</Paragraphs>
  <ScaleCrop>false</ScaleCrop>
  <Company>微软中国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用户</dc:creator>
  <cp:lastModifiedBy>Happy</cp:lastModifiedBy>
  <cp:revision>44</cp:revision>
  <cp:lastPrinted>2020-08-21T02:27:00Z</cp:lastPrinted>
  <dcterms:created xsi:type="dcterms:W3CDTF">2020-01-08T05:06:00Z</dcterms:created>
  <dcterms:modified xsi:type="dcterms:W3CDTF">2020-08-21T12:18:00Z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